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551" w:rsidRDefault="00DD0551" w:rsidP="00F21D09">
      <w:pPr>
        <w:jc w:val="center"/>
        <w:rPr>
          <w:b/>
          <w:sz w:val="32"/>
          <w:szCs w:val="32"/>
        </w:rPr>
      </w:pPr>
      <w:r w:rsidRPr="00DD0551">
        <w:rPr>
          <w:b/>
          <w:noProof/>
          <w:sz w:val="32"/>
          <w:szCs w:val="32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2020-03-23\20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3-23\2001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51" w:rsidRDefault="00DD0551" w:rsidP="00F21D09">
      <w:pPr>
        <w:jc w:val="center"/>
        <w:rPr>
          <w:b/>
          <w:sz w:val="32"/>
          <w:szCs w:val="32"/>
        </w:rPr>
      </w:pPr>
    </w:p>
    <w:p w:rsidR="00DD0551" w:rsidRDefault="00DD0551" w:rsidP="00F21D09">
      <w:pPr>
        <w:jc w:val="center"/>
        <w:rPr>
          <w:b/>
          <w:sz w:val="32"/>
          <w:szCs w:val="32"/>
        </w:rPr>
      </w:pPr>
    </w:p>
    <w:p w:rsidR="00DD0551" w:rsidRDefault="00DD0551" w:rsidP="00F21D09">
      <w:pPr>
        <w:jc w:val="center"/>
        <w:rPr>
          <w:b/>
          <w:sz w:val="32"/>
          <w:szCs w:val="32"/>
        </w:rPr>
      </w:pPr>
    </w:p>
    <w:p w:rsidR="00416110" w:rsidRPr="00F21D09" w:rsidRDefault="00F21D09" w:rsidP="00F21D09">
      <w:pPr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lastRenderedPageBreak/>
        <w:t xml:space="preserve"> </w:t>
      </w:r>
      <w:r w:rsidR="00416110" w:rsidRPr="00F21D09">
        <w:rPr>
          <w:b/>
          <w:sz w:val="28"/>
          <w:szCs w:val="28"/>
        </w:rPr>
        <w:t>Общие положения</w:t>
      </w:r>
    </w:p>
    <w:p w:rsidR="00F21D09" w:rsidRPr="00F21D09" w:rsidRDefault="00F21D09" w:rsidP="00F21D09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16110" w:rsidRDefault="00416110" w:rsidP="00416110">
      <w:pPr>
        <w:jc w:val="both"/>
        <w:rPr>
          <w:b/>
        </w:rPr>
      </w:pPr>
    </w:p>
    <w:p w:rsidR="00416110" w:rsidRPr="00416110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1.1. Настоящее положение разработано в соответствии с Федеральным законом</w:t>
      </w:r>
      <w:r w:rsidRPr="00416110">
        <w:rPr>
          <w:rFonts w:eastAsia="Calibri"/>
          <w:sz w:val="28"/>
          <w:szCs w:val="28"/>
        </w:rPr>
        <w:t xml:space="preserve"> от 29 декабря 2012 № 273 «Об образовании в Российской Федерации»,  </w:t>
      </w:r>
      <w:r w:rsidRPr="00416110">
        <w:rPr>
          <w:sz w:val="28"/>
          <w:szCs w:val="28"/>
        </w:rPr>
        <w:t xml:space="preserve">  п</w:t>
      </w:r>
      <w:r w:rsidRPr="00416110">
        <w:rPr>
          <w:rFonts w:eastAsia="Calibri"/>
          <w:sz w:val="28"/>
          <w:szCs w:val="28"/>
        </w:rPr>
        <w:t xml:space="preserve">риказом </w:t>
      </w:r>
      <w:proofErr w:type="spellStart"/>
      <w:r w:rsidRPr="00416110">
        <w:rPr>
          <w:rFonts w:eastAsia="Calibri"/>
          <w:sz w:val="28"/>
          <w:szCs w:val="28"/>
        </w:rPr>
        <w:t>Минобрнауки</w:t>
      </w:r>
      <w:proofErr w:type="spellEnd"/>
      <w:r w:rsidRPr="00416110">
        <w:rPr>
          <w:rFonts w:eastAsia="Calibri"/>
          <w:sz w:val="28"/>
          <w:szCs w:val="28"/>
        </w:rPr>
        <w:t xml:space="preserve"> РФ от 6 октября </w:t>
      </w:r>
      <w:smartTag w:uri="urn:schemas-microsoft-com:office:smarttags" w:element="metricconverter">
        <w:smartTagPr>
          <w:attr w:name="ProductID" w:val="2009 г"/>
        </w:smartTagPr>
        <w:r w:rsidRPr="00416110">
          <w:rPr>
            <w:rFonts w:eastAsia="Calibri"/>
            <w:sz w:val="28"/>
            <w:szCs w:val="28"/>
          </w:rPr>
          <w:t>2009 г</w:t>
        </w:r>
      </w:smartTag>
      <w:r w:rsidRPr="00416110">
        <w:rPr>
          <w:rFonts w:eastAsia="Calibri"/>
          <w:sz w:val="28"/>
          <w:szCs w:val="28"/>
        </w:rPr>
        <w:t>. № 373  «Об утверждении и введении в действие Федерального государственного образовательного стандарта начального общего образования»</w:t>
      </w:r>
      <w:r w:rsidR="00F21D09">
        <w:rPr>
          <w:rFonts w:eastAsia="Calibri"/>
          <w:sz w:val="28"/>
          <w:szCs w:val="28"/>
        </w:rPr>
        <w:t>.</w:t>
      </w:r>
      <w:r w:rsidRPr="00416110">
        <w:rPr>
          <w:rFonts w:eastAsia="Calibri"/>
          <w:sz w:val="28"/>
          <w:szCs w:val="28"/>
        </w:rPr>
        <w:t xml:space="preserve"> </w:t>
      </w:r>
      <w:r w:rsidR="00F21D09">
        <w:rPr>
          <w:rFonts w:eastAsia="Calibri"/>
          <w:sz w:val="28"/>
          <w:szCs w:val="28"/>
        </w:rPr>
        <w:t xml:space="preserve"> </w:t>
      </w:r>
    </w:p>
    <w:p w:rsidR="00416110" w:rsidRPr="00416110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1.2. Целью данного Положения является определение принципов, оптимальных форм и способов контроля и оценки результатов обучения и развития обучающихся первых классов.   </w:t>
      </w:r>
    </w:p>
    <w:p w:rsidR="00416110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1.3. Для оценки знаний обучающихся в 1 классе МБОУ «Средняя школа № 1» </w:t>
      </w:r>
      <w:r>
        <w:rPr>
          <w:sz w:val="28"/>
          <w:szCs w:val="28"/>
        </w:rPr>
        <w:t xml:space="preserve">(далее - Школа)  </w:t>
      </w:r>
      <w:r w:rsidRPr="00416110">
        <w:rPr>
          <w:sz w:val="28"/>
          <w:szCs w:val="28"/>
        </w:rPr>
        <w:t xml:space="preserve">используется качественная оценка успешности освоения образовательной программы (отсутствие бального оценивания знаний обучающихся), обучение является </w:t>
      </w:r>
      <w:proofErr w:type="spellStart"/>
      <w:r w:rsidRPr="00416110">
        <w:rPr>
          <w:sz w:val="28"/>
          <w:szCs w:val="28"/>
        </w:rPr>
        <w:t>безотметочным</w:t>
      </w:r>
      <w:proofErr w:type="spellEnd"/>
      <w:r w:rsidRPr="00416110">
        <w:rPr>
          <w:sz w:val="28"/>
          <w:szCs w:val="28"/>
        </w:rPr>
        <w:t xml:space="preserve">,  отметка по </w:t>
      </w:r>
      <w:proofErr w:type="spellStart"/>
      <w:r w:rsidRPr="00416110">
        <w:rPr>
          <w:sz w:val="28"/>
          <w:szCs w:val="28"/>
        </w:rPr>
        <w:t>пятибальной</w:t>
      </w:r>
      <w:proofErr w:type="spellEnd"/>
      <w:r w:rsidRPr="00416110">
        <w:rPr>
          <w:sz w:val="28"/>
          <w:szCs w:val="28"/>
        </w:rPr>
        <w:t xml:space="preserve"> системе начинает применяться со 2  класса.</w:t>
      </w:r>
    </w:p>
    <w:p w:rsidR="00416110" w:rsidRPr="00416110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1.4. Основными принципами </w:t>
      </w:r>
      <w:proofErr w:type="spellStart"/>
      <w:r w:rsidRPr="00416110">
        <w:rPr>
          <w:sz w:val="28"/>
          <w:szCs w:val="28"/>
        </w:rPr>
        <w:t>безотметочного</w:t>
      </w:r>
      <w:proofErr w:type="spellEnd"/>
      <w:r w:rsidRPr="00416110">
        <w:rPr>
          <w:sz w:val="28"/>
          <w:szCs w:val="28"/>
        </w:rPr>
        <w:t xml:space="preserve"> обучения в школе являются:</w:t>
      </w:r>
    </w:p>
    <w:p w:rsidR="00416110" w:rsidRPr="00416110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а) дифференцированный подход при осуществлении оценочных и контролирующих действий;</w:t>
      </w:r>
    </w:p>
    <w:p w:rsidR="00416110" w:rsidRPr="00416110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б) контроль и оценивание строятся на </w:t>
      </w:r>
      <w:proofErr w:type="spellStart"/>
      <w:r w:rsidRPr="00416110">
        <w:rPr>
          <w:sz w:val="28"/>
          <w:szCs w:val="28"/>
        </w:rPr>
        <w:t>критериальной</w:t>
      </w:r>
      <w:proofErr w:type="spellEnd"/>
      <w:r w:rsidRPr="00416110">
        <w:rPr>
          <w:sz w:val="28"/>
          <w:szCs w:val="28"/>
        </w:rPr>
        <w:t xml:space="preserve"> основе, выработанной методическим объединением учителей начальных классов;</w:t>
      </w:r>
    </w:p>
    <w:p w:rsidR="00416110" w:rsidRPr="00416110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в) самоконтроль и самооценка обучающегося предшествуют контролю и оценке сверстников и учителя. </w:t>
      </w:r>
    </w:p>
    <w:p w:rsidR="00416110" w:rsidRPr="00416110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1.5. К главным критериям самооценки, а также контроля и оценки относятся следующие:</w:t>
      </w:r>
    </w:p>
    <w:p w:rsidR="00416110" w:rsidRPr="00416110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-усвоение предметных знаний, умений и навыков, их соответствие требованиям федерального государственного стандарта начального общего образования;</w:t>
      </w:r>
    </w:p>
    <w:p w:rsidR="00416110" w:rsidRPr="00416110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- </w:t>
      </w:r>
      <w:proofErr w:type="spellStart"/>
      <w:r w:rsidRPr="00416110">
        <w:rPr>
          <w:sz w:val="28"/>
          <w:szCs w:val="28"/>
        </w:rPr>
        <w:t>сформированность</w:t>
      </w:r>
      <w:proofErr w:type="spellEnd"/>
      <w:r w:rsidRPr="00416110">
        <w:rPr>
          <w:sz w:val="28"/>
          <w:szCs w:val="28"/>
        </w:rPr>
        <w:t xml:space="preserve">  </w:t>
      </w:r>
      <w:proofErr w:type="spellStart"/>
      <w:r w:rsidRPr="00416110">
        <w:rPr>
          <w:sz w:val="28"/>
          <w:szCs w:val="28"/>
        </w:rPr>
        <w:t>общеучебных</w:t>
      </w:r>
      <w:proofErr w:type="spellEnd"/>
      <w:r w:rsidRPr="00416110">
        <w:rPr>
          <w:sz w:val="28"/>
          <w:szCs w:val="28"/>
        </w:rPr>
        <w:t xml:space="preserve"> умений деятельности младшего школьника (умения наблюдать, анализировать, сравнивать, классифицировать, обобщать, связано излагать мысли, творчески решать учебную задачу);</w:t>
      </w:r>
    </w:p>
    <w:p w:rsidR="00416110" w:rsidRPr="00416110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- развитость познавательной активности и интересов, прилежания и старания;</w:t>
      </w:r>
    </w:p>
    <w:p w:rsidR="00416110" w:rsidRPr="00416110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- </w:t>
      </w:r>
      <w:proofErr w:type="spellStart"/>
      <w:r w:rsidRPr="00416110">
        <w:rPr>
          <w:sz w:val="28"/>
          <w:szCs w:val="28"/>
        </w:rPr>
        <w:t>сформированность</w:t>
      </w:r>
      <w:proofErr w:type="spellEnd"/>
      <w:r w:rsidRPr="00416110">
        <w:rPr>
          <w:sz w:val="28"/>
          <w:szCs w:val="28"/>
        </w:rPr>
        <w:t xml:space="preserve"> познавательной активности и интересов, прилежания и старания.</w:t>
      </w:r>
    </w:p>
    <w:p w:rsidR="00416110" w:rsidRPr="00416110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1.6. Функцией самооценки и самоконтроля является определение учеником границы своего знания-незнания, выявление своих возможностей на разных этапах обучения.</w:t>
      </w:r>
    </w:p>
    <w:p w:rsidR="00416110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 1.7. Функцией контроля и оценки является определение педагогом уровня </w:t>
      </w:r>
      <w:proofErr w:type="spellStart"/>
      <w:r w:rsidRPr="00416110">
        <w:rPr>
          <w:sz w:val="28"/>
          <w:szCs w:val="28"/>
        </w:rPr>
        <w:t>обученности</w:t>
      </w:r>
      <w:proofErr w:type="spellEnd"/>
      <w:r w:rsidRPr="00416110">
        <w:rPr>
          <w:sz w:val="28"/>
          <w:szCs w:val="28"/>
        </w:rPr>
        <w:t xml:space="preserve"> и личностного развития обучающихся.</w:t>
      </w:r>
    </w:p>
    <w:p w:rsidR="00416110" w:rsidRPr="00416110" w:rsidRDefault="00416110" w:rsidP="00416110">
      <w:pPr>
        <w:ind w:left="-567" w:firstLine="567"/>
        <w:jc w:val="both"/>
        <w:rPr>
          <w:sz w:val="28"/>
          <w:szCs w:val="28"/>
        </w:rPr>
      </w:pPr>
    </w:p>
    <w:p w:rsidR="00416110" w:rsidRPr="00F21D09" w:rsidRDefault="00416110" w:rsidP="00F21D09">
      <w:pPr>
        <w:pStyle w:val="a5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F21D09">
        <w:rPr>
          <w:b/>
          <w:sz w:val="28"/>
          <w:szCs w:val="28"/>
        </w:rPr>
        <w:t xml:space="preserve">Содержание и организация </w:t>
      </w:r>
      <w:proofErr w:type="spellStart"/>
      <w:r w:rsidRPr="00F21D09">
        <w:rPr>
          <w:b/>
          <w:sz w:val="28"/>
          <w:szCs w:val="28"/>
        </w:rPr>
        <w:t>безотметочной</w:t>
      </w:r>
      <w:proofErr w:type="spellEnd"/>
      <w:r w:rsidRPr="00F21D09">
        <w:rPr>
          <w:b/>
          <w:sz w:val="28"/>
          <w:szCs w:val="28"/>
        </w:rPr>
        <w:t xml:space="preserve"> системы контроля и оценки предметных знаний, умений и навыков</w:t>
      </w:r>
    </w:p>
    <w:p w:rsidR="00F21D09" w:rsidRPr="00F21D09" w:rsidRDefault="00F21D09" w:rsidP="00F21D09">
      <w:pPr>
        <w:ind w:left="360"/>
        <w:jc w:val="center"/>
        <w:rPr>
          <w:b/>
          <w:sz w:val="28"/>
          <w:szCs w:val="28"/>
        </w:rPr>
      </w:pPr>
    </w:p>
    <w:p w:rsidR="00416110" w:rsidRPr="00416110" w:rsidRDefault="00416110" w:rsidP="00416110">
      <w:pPr>
        <w:jc w:val="both"/>
        <w:rPr>
          <w:sz w:val="28"/>
          <w:szCs w:val="28"/>
        </w:rPr>
      </w:pPr>
    </w:p>
    <w:p w:rsidR="00416110" w:rsidRPr="00416110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lastRenderedPageBreak/>
        <w:t xml:space="preserve">2.1. </w:t>
      </w:r>
      <w:proofErr w:type="spellStart"/>
      <w:r w:rsidRPr="00416110">
        <w:rPr>
          <w:sz w:val="28"/>
          <w:szCs w:val="28"/>
        </w:rPr>
        <w:t>Безотметочный</w:t>
      </w:r>
      <w:proofErr w:type="spellEnd"/>
      <w:r w:rsidRPr="00416110">
        <w:rPr>
          <w:sz w:val="28"/>
          <w:szCs w:val="28"/>
        </w:rPr>
        <w:t xml:space="preserve"> контроль и оценка предметных знаний и умений обучающихся предусматривают выявление индивидуальной динамики качества усвоения предмета учеником и не подразумевают сравнения его с другими детьми. </w:t>
      </w:r>
    </w:p>
    <w:p w:rsidR="00416110" w:rsidRPr="00416110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 2.2. Видами контроля результатов обучения в 1 классе, являются:</w:t>
      </w:r>
    </w:p>
    <w:p w:rsidR="00416110" w:rsidRPr="00416110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- текущий контроль;</w:t>
      </w:r>
    </w:p>
    <w:p w:rsidR="00416110" w:rsidRPr="00416110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- тематический контроль;</w:t>
      </w:r>
    </w:p>
    <w:p w:rsidR="00416110" w:rsidRPr="00416110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- итоговый контроль.</w:t>
      </w:r>
    </w:p>
    <w:p w:rsidR="00416110" w:rsidRPr="00416110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2.3. В первых классах устанавливаются следующие формы контроля за развитием предметных знаний и умений обучающихся: </w:t>
      </w:r>
    </w:p>
    <w:p w:rsidR="00416110" w:rsidRPr="00416110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а) устный опрос;</w:t>
      </w:r>
    </w:p>
    <w:p w:rsidR="00416110" w:rsidRPr="00416110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б) письменный опрос:</w:t>
      </w:r>
    </w:p>
    <w:p w:rsidR="00416110" w:rsidRPr="00416110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- самостоятельные проверочные работы, специально формирующие самоконтроль и самооценку обучающихся после освоения ими определённых  тем;</w:t>
      </w:r>
    </w:p>
    <w:p w:rsidR="00416110" w:rsidRPr="00416110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- самостоятельные работы, демонстрирующие умения обучающихся применять усвоенные по определённой теме знания на практике;</w:t>
      </w:r>
    </w:p>
    <w:p w:rsidR="00416110" w:rsidRPr="00416110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в) тестовые диагностические задания;</w:t>
      </w:r>
    </w:p>
    <w:p w:rsidR="00024651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г) графические работы: рисунки, диаграммы, схемы, чертежи</w:t>
      </w:r>
      <w:r w:rsidR="00024651">
        <w:rPr>
          <w:sz w:val="28"/>
          <w:szCs w:val="28"/>
        </w:rPr>
        <w:t>;</w:t>
      </w:r>
    </w:p>
    <w:p w:rsidR="00416110" w:rsidRPr="00416110" w:rsidRDefault="00024651" w:rsidP="00416110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д) контрольные работы, проверяющие усвоение обучающимися совокупности тем, разделов программы, курса обучения за определенный период времени.</w:t>
      </w:r>
    </w:p>
    <w:p w:rsidR="00416110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2.4. С целью фиксации и систематизации результатов тестовых, самостоятельных, творческих работ эти результаты заносятся в </w:t>
      </w:r>
      <w:r w:rsidRPr="00AB4759">
        <w:rPr>
          <w:sz w:val="28"/>
          <w:szCs w:val="28"/>
        </w:rPr>
        <w:t xml:space="preserve">рабочий журнал </w:t>
      </w:r>
      <w:r w:rsidRPr="00416110">
        <w:rPr>
          <w:sz w:val="28"/>
          <w:szCs w:val="28"/>
        </w:rPr>
        <w:t>учителя.</w:t>
      </w:r>
    </w:p>
    <w:p w:rsidR="00AB4759" w:rsidRPr="00AB4759" w:rsidRDefault="00AB4759" w:rsidP="00AB4759">
      <w:pPr>
        <w:ind w:left="-567" w:firstLine="567"/>
        <w:jc w:val="both"/>
        <w:rPr>
          <w:sz w:val="28"/>
          <w:szCs w:val="28"/>
        </w:rPr>
      </w:pPr>
      <w:r w:rsidRPr="00AB4759">
        <w:rPr>
          <w:sz w:val="28"/>
          <w:szCs w:val="28"/>
        </w:rPr>
        <w:t xml:space="preserve">2.5. Оценивание младших школьников в течение первого года обучения осуществляется в форме словесных качественных оценок на </w:t>
      </w:r>
      <w:proofErr w:type="spellStart"/>
      <w:r w:rsidRPr="00AB4759">
        <w:rPr>
          <w:sz w:val="28"/>
          <w:szCs w:val="28"/>
        </w:rPr>
        <w:t>критериальной</w:t>
      </w:r>
      <w:proofErr w:type="spellEnd"/>
      <w:r w:rsidRPr="00AB4759">
        <w:rPr>
          <w:sz w:val="28"/>
          <w:szCs w:val="28"/>
        </w:rPr>
        <w:t xml:space="preserve"> основе, в форме письменных заключений учителя, по итогам проверки самостоятельных работ в соответствии с критериями.</w:t>
      </w:r>
    </w:p>
    <w:p w:rsidR="00AB4759" w:rsidRPr="00AB4759" w:rsidRDefault="00AB4759" w:rsidP="00AB4759">
      <w:pPr>
        <w:ind w:left="-567" w:firstLine="567"/>
        <w:jc w:val="both"/>
        <w:rPr>
          <w:color w:val="FF0000"/>
          <w:sz w:val="28"/>
          <w:szCs w:val="28"/>
        </w:rPr>
      </w:pPr>
      <w:r w:rsidRPr="00AB4759">
        <w:rPr>
          <w:sz w:val="28"/>
          <w:szCs w:val="28"/>
        </w:rPr>
        <w:t xml:space="preserve"> В  течение первого года обучения в классном журнале обучающихся фиксируются пропуски уроков, в конце четверти и, на конец учебного года, делается запись «освоил», или «не освоил», такая же запись делается в личном деле в конце года. </w:t>
      </w:r>
      <w:r>
        <w:rPr>
          <w:color w:val="FF0000"/>
          <w:sz w:val="28"/>
          <w:szCs w:val="28"/>
        </w:rPr>
        <w:t xml:space="preserve"> </w:t>
      </w:r>
    </w:p>
    <w:p w:rsidR="00416110" w:rsidRPr="00AB4759" w:rsidRDefault="00AB4759" w:rsidP="00416110">
      <w:pPr>
        <w:ind w:left="-567" w:firstLine="567"/>
        <w:jc w:val="both"/>
        <w:rPr>
          <w:sz w:val="28"/>
          <w:szCs w:val="28"/>
        </w:rPr>
      </w:pPr>
      <w:r w:rsidRPr="00AB4759">
        <w:rPr>
          <w:sz w:val="28"/>
          <w:szCs w:val="28"/>
        </w:rPr>
        <w:t>2.6</w:t>
      </w:r>
      <w:r w:rsidR="00416110" w:rsidRPr="00AB4759">
        <w:rPr>
          <w:sz w:val="28"/>
          <w:szCs w:val="28"/>
        </w:rPr>
        <w:t xml:space="preserve">. Успешность освоения программ первоклассниками характеризуется качественной оценкой на основе Листа образовательных достижений, включающего совокупность критериев освоения программы первого класса (Приложение № 1. </w:t>
      </w:r>
      <w:r w:rsidR="00A13CE2" w:rsidRPr="00AB4759">
        <w:rPr>
          <w:sz w:val="28"/>
          <w:szCs w:val="28"/>
        </w:rPr>
        <w:t>Лист достижений обучающегося 1 класса). Учитель составляет характеристику образовательных достижений первоклассника в соответствии с Листом достижений.</w:t>
      </w:r>
    </w:p>
    <w:p w:rsidR="00416110" w:rsidRPr="00416110" w:rsidRDefault="00416110" w:rsidP="00416110">
      <w:pPr>
        <w:tabs>
          <w:tab w:val="left" w:pos="1770"/>
        </w:tabs>
        <w:jc w:val="center"/>
        <w:rPr>
          <w:b/>
          <w:sz w:val="28"/>
          <w:szCs w:val="28"/>
        </w:rPr>
      </w:pPr>
      <w:r w:rsidRPr="00416110">
        <w:rPr>
          <w:b/>
          <w:sz w:val="28"/>
          <w:szCs w:val="28"/>
        </w:rPr>
        <w:t xml:space="preserve">3. Механизм определения уровня </w:t>
      </w:r>
      <w:proofErr w:type="spellStart"/>
      <w:proofErr w:type="gramStart"/>
      <w:r w:rsidRPr="00416110">
        <w:rPr>
          <w:b/>
          <w:sz w:val="28"/>
          <w:szCs w:val="28"/>
        </w:rPr>
        <w:t>обученности</w:t>
      </w:r>
      <w:proofErr w:type="spellEnd"/>
      <w:r w:rsidRPr="00416110">
        <w:rPr>
          <w:b/>
          <w:sz w:val="28"/>
          <w:szCs w:val="28"/>
        </w:rPr>
        <w:t xml:space="preserve">  и</w:t>
      </w:r>
      <w:proofErr w:type="gramEnd"/>
      <w:r w:rsidRPr="00416110">
        <w:rPr>
          <w:b/>
          <w:sz w:val="28"/>
          <w:szCs w:val="28"/>
        </w:rPr>
        <w:t xml:space="preserve"> развития обучающихся</w:t>
      </w:r>
    </w:p>
    <w:p w:rsidR="00416110" w:rsidRPr="00416110" w:rsidRDefault="00416110" w:rsidP="00416110">
      <w:pPr>
        <w:tabs>
          <w:tab w:val="left" w:pos="1770"/>
        </w:tabs>
        <w:jc w:val="both"/>
        <w:rPr>
          <w:sz w:val="28"/>
          <w:szCs w:val="28"/>
        </w:rPr>
      </w:pP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3.1. Для формирования действий самоконтроля и самооценки учениками первых классов особое внимание уделяется развитию рефлексивных умений и навыков обучающихся.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lastRenderedPageBreak/>
        <w:t xml:space="preserve">3.2. При определении уровня развития умений и навыков по чтению необходимо, прежде всего, учитывать: понимание прочитанного текста, а также способ чтения, правильность, беглость, выразительность, владение речевыми навыками и умениями работать с текстом.      </w:t>
      </w:r>
    </w:p>
    <w:p w:rsidR="00416110" w:rsidRPr="00AB4759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AB4759">
        <w:rPr>
          <w:sz w:val="28"/>
          <w:szCs w:val="28"/>
        </w:rPr>
        <w:t>3.2.1. Высокому уровню развития навыка чтения в 1-ом классе соответствуют плавный слоговой способ чтения без ошибок при темпе не менее 35-40 слов в минуту (на конец учебного года), во втором классе (</w:t>
      </w:r>
      <w:r w:rsidRPr="00AB4759">
        <w:rPr>
          <w:sz w:val="28"/>
          <w:szCs w:val="28"/>
          <w:lang w:val="en-US"/>
        </w:rPr>
        <w:t>I</w:t>
      </w:r>
      <w:r w:rsidRPr="00AB4759">
        <w:rPr>
          <w:sz w:val="28"/>
          <w:szCs w:val="28"/>
        </w:rPr>
        <w:t xml:space="preserve"> полугодие 45-50 слов целыми словами), понимание значения отдельных слов и предложений, умение выделить главную мысль прочитанного и найти в тексте слова и выражения, подтверждающие эту мысль.</w:t>
      </w:r>
    </w:p>
    <w:p w:rsidR="00416110" w:rsidRPr="00AB4759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AB4759">
        <w:rPr>
          <w:sz w:val="28"/>
          <w:szCs w:val="28"/>
        </w:rPr>
        <w:t>3.2.2. Среднему уровню развития навыка чтения в 1-ом классе  соответствует слоговой способ чтения, если при чтении допускается от 2 до 4 ошибок,  темп чтения  25-30 слов в минуту (на конец учебного года); во втором классе (</w:t>
      </w:r>
      <w:r w:rsidRPr="00AB4759">
        <w:rPr>
          <w:sz w:val="28"/>
          <w:szCs w:val="28"/>
          <w:lang w:val="en-US"/>
        </w:rPr>
        <w:t>I</w:t>
      </w:r>
      <w:r w:rsidRPr="00AB4759">
        <w:rPr>
          <w:sz w:val="28"/>
          <w:szCs w:val="28"/>
        </w:rPr>
        <w:t xml:space="preserve"> полугодие) 40-45 слов в минуту (целыми словами). Обучающийся не может понять отдельные слова при общем понимании прочитанного, умеет выделить главную мысль, но не может найти в тексте слова и выражения, подтверждающие эту мысль.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AB4759">
        <w:rPr>
          <w:sz w:val="28"/>
          <w:szCs w:val="28"/>
        </w:rPr>
        <w:t>3.2.3. Низкому уровню развития навыка чтения в 1-ом классе соответствуют чтение по буквам при темпе ниже 20 слов в минуту без смысловых пауз и чёткости произношения, во втором классе (</w:t>
      </w:r>
      <w:r w:rsidRPr="00AB4759">
        <w:rPr>
          <w:sz w:val="28"/>
          <w:szCs w:val="28"/>
          <w:lang w:val="en-US"/>
        </w:rPr>
        <w:t>I</w:t>
      </w:r>
      <w:r w:rsidRPr="00AB4759">
        <w:rPr>
          <w:sz w:val="28"/>
          <w:szCs w:val="28"/>
        </w:rPr>
        <w:t xml:space="preserve"> полугодие) ниже 25 слов (слог + слово), непонимание общего смысла прочитанного текста, неправильные ответы </w:t>
      </w:r>
      <w:r w:rsidRPr="00416110">
        <w:rPr>
          <w:sz w:val="28"/>
          <w:szCs w:val="28"/>
        </w:rPr>
        <w:t>на вопросы по содержанию.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3.3. При выявлении уровня развития умений и навыков по русскому языку необходимо учитывать развитие каллиграфического навыка, знаний, умений и навыков по орфографии, </w:t>
      </w:r>
      <w:proofErr w:type="spellStart"/>
      <w:r w:rsidRPr="00416110">
        <w:rPr>
          <w:sz w:val="28"/>
          <w:szCs w:val="28"/>
        </w:rPr>
        <w:t>сформированность</w:t>
      </w:r>
      <w:proofErr w:type="spellEnd"/>
      <w:r w:rsidRPr="00416110">
        <w:rPr>
          <w:sz w:val="28"/>
          <w:szCs w:val="28"/>
        </w:rPr>
        <w:t xml:space="preserve"> устной речи.</w:t>
      </w:r>
    </w:p>
    <w:p w:rsidR="00416110" w:rsidRPr="00AB4759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AB4759">
        <w:rPr>
          <w:sz w:val="28"/>
          <w:szCs w:val="28"/>
        </w:rPr>
        <w:t xml:space="preserve">3.3.1. Высокому уровню развития навыка письма соответствует письмо с правильной  каллиграфией. </w:t>
      </w:r>
      <w:proofErr w:type="gramStart"/>
      <w:r w:rsidRPr="00AB4759">
        <w:rPr>
          <w:sz w:val="28"/>
          <w:szCs w:val="28"/>
        </w:rPr>
        <w:t>Допускается  1</w:t>
      </w:r>
      <w:proofErr w:type="gramEnd"/>
      <w:r w:rsidRPr="00AB4759">
        <w:rPr>
          <w:sz w:val="28"/>
          <w:szCs w:val="28"/>
        </w:rPr>
        <w:t>-2 негрубых недочёта.</w:t>
      </w:r>
    </w:p>
    <w:p w:rsidR="00416110" w:rsidRPr="00AB4759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AB4759">
        <w:rPr>
          <w:sz w:val="28"/>
          <w:szCs w:val="28"/>
        </w:rPr>
        <w:t>3.3.2. Среднему уровню развития навыка соответствует письмо, если имеется  2-3 существенных недочёта (несоблюдение наклона, равного расстояния между буквами, словами, несоблюдение пропорций букв по высоте и ширине и др.) и 1-2 негрубых недочёта.</w:t>
      </w:r>
    </w:p>
    <w:p w:rsidR="00416110" w:rsidRPr="00AB4759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AB4759">
        <w:rPr>
          <w:sz w:val="28"/>
          <w:szCs w:val="28"/>
        </w:rPr>
        <w:t>3.3.3. Низкому уровню развития каллиграфического навыка соответствует письмо, которое в целом не соответствует многим из перечисленных выше требований, небрежное, неразборчивое, с помарками.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3.3.4. К числу негрубых недочётов относятся: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а) частичные искажения формы букв: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б) несоблюдение точных пропорций по высоте заглавных  и строчных букв;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в) наличие нерациональных соединений, искажающих форму букв;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г) выход за линию рабочей строки, </w:t>
      </w:r>
      <w:proofErr w:type="spellStart"/>
      <w:r w:rsidRPr="00416110">
        <w:rPr>
          <w:sz w:val="28"/>
          <w:szCs w:val="28"/>
        </w:rPr>
        <w:t>недописывание</w:t>
      </w:r>
      <w:proofErr w:type="spellEnd"/>
      <w:r w:rsidRPr="00416110">
        <w:rPr>
          <w:sz w:val="28"/>
          <w:szCs w:val="28"/>
        </w:rPr>
        <w:t xml:space="preserve"> до неё;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е) отдельные случаи несоблюдения наклона, равного расстояния между буквами и словами.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3.3.5. </w:t>
      </w:r>
      <w:r w:rsidRPr="00AB4759">
        <w:rPr>
          <w:sz w:val="28"/>
          <w:szCs w:val="28"/>
        </w:rPr>
        <w:t xml:space="preserve">Высокому уровню развития знаний, умений </w:t>
      </w:r>
      <w:r w:rsidRPr="00416110">
        <w:rPr>
          <w:sz w:val="28"/>
          <w:szCs w:val="28"/>
        </w:rPr>
        <w:t xml:space="preserve">и навыков по орфографии соответствует письмо без ошибок как по текущему, так и по предыдущему материалу. 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lastRenderedPageBreak/>
        <w:t>3.3.6. Среднему уровню развития знаний, умений и навыков по орфографии соответствует письмо, при котором число ошибок не превышает 5 и работы не содержат более 5—7 недочетов.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3.3.7. Низкому уровню развития знаний, умений и навыков по орфографии соответствует письмо, в котором число ошибок и недочётов превышает указанное количество.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3.4. Критериями оценки сформированности </w:t>
      </w:r>
      <w:r w:rsidRPr="00AB4759">
        <w:rPr>
          <w:sz w:val="28"/>
          <w:szCs w:val="28"/>
        </w:rPr>
        <w:t>устной речи являются</w:t>
      </w:r>
      <w:r w:rsidRPr="00416110">
        <w:rPr>
          <w:sz w:val="28"/>
          <w:szCs w:val="28"/>
        </w:rPr>
        <w:t>: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а) полнота и правильность ответа;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б) степень осознанности усвоения излагаемых знаний;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в) последовательность изложения;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г) культура речи.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3.4.1. Высокому уровню развития устной речи соответствуют полные, правильные связанные, последовательные ответы ученика без недочётов или допускается не более одной неточности в речи.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3.4.2. Среднему уровню развития устной речи соответствуют ответы, близкие  к требованиям, удовлетворяющим для оценки высокого уровня, но ученик допускает неточности в речевом оформлении ответов.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3.4.3. Низкому уровню развития устной речи соответствуют ответы, если ученик в целом обнаруживает понимание излагаемого </w:t>
      </w:r>
      <w:proofErr w:type="gramStart"/>
      <w:r w:rsidRPr="00416110">
        <w:rPr>
          <w:sz w:val="28"/>
          <w:szCs w:val="28"/>
        </w:rPr>
        <w:t>материала,  но</w:t>
      </w:r>
      <w:proofErr w:type="gramEnd"/>
      <w:r w:rsidRPr="00416110">
        <w:rPr>
          <w:sz w:val="28"/>
          <w:szCs w:val="28"/>
        </w:rPr>
        <w:t xml:space="preserve"> отвечает неполно, по наводящим вопросам, затрудняется самостоятельно подтвердить правило примерами, допускает ошибки при работе с текстом и анализе слов и предложений, которые исправляет только при помощи учителя, излагает материал несвязно, недостаточно последовательно, допускает неточности в употреблении слов и построении словосочетаний и предложений.</w:t>
      </w:r>
    </w:p>
    <w:p w:rsidR="00416110" w:rsidRPr="00AB4759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3.5. При определении уровня развития умений и навыков </w:t>
      </w:r>
      <w:r w:rsidRPr="00AB4759">
        <w:rPr>
          <w:sz w:val="28"/>
          <w:szCs w:val="28"/>
        </w:rPr>
        <w:t xml:space="preserve">по математике </w:t>
      </w:r>
      <w:r w:rsidRPr="00416110">
        <w:rPr>
          <w:sz w:val="28"/>
          <w:szCs w:val="28"/>
        </w:rPr>
        <w:t xml:space="preserve">необходимо учитывать развитие устных и письменных вычислительных навыков, </w:t>
      </w:r>
      <w:proofErr w:type="spellStart"/>
      <w:r w:rsidRPr="00416110">
        <w:rPr>
          <w:sz w:val="28"/>
          <w:szCs w:val="28"/>
        </w:rPr>
        <w:t>сформированность</w:t>
      </w:r>
      <w:proofErr w:type="spellEnd"/>
      <w:r w:rsidRPr="00416110">
        <w:rPr>
          <w:sz w:val="28"/>
          <w:szCs w:val="28"/>
        </w:rPr>
        <w:t xml:space="preserve"> умения решать простые задачи, </w:t>
      </w:r>
      <w:r w:rsidRPr="00AB4759">
        <w:rPr>
          <w:sz w:val="28"/>
          <w:szCs w:val="28"/>
        </w:rPr>
        <w:t>ориентироваться в простейших геометрических понятиях.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3.5.1. Высокому уровню развития устных вычислительных навыков соответствует осознанное усвоение изученного учебного материала и умение самостоятельно им пользоваться, производить вычисления правильно и достаточно быстро.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3.5.2. Среднему уровню развития устных вычислительных навыков соответствуют ответы, в которых ученик допускает отдельные неточности в формулировках, не всегда использует рациональные приёмы вычислений.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3.5.3. Низкому уровню развития устных вычислительных навыков соответствуют ответы, в которых ученик обнаруживает незнание большей части программного материала.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3.5.4. Высокому уровню развития письменных вычислительных навыков соответствуют работы, выполненные безошибочно.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3.5.5. Среднему уровню развития письменных вычислительных навыков соответствуют работы, в которых допущено не более 3 грубых ошибок.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3.5.6. Высокому уровню сформированности умения решать задачи соответствуют работы и ответы, в которых ученик может самостоятельно и </w:t>
      </w:r>
      <w:r w:rsidRPr="00416110">
        <w:rPr>
          <w:sz w:val="28"/>
          <w:szCs w:val="28"/>
        </w:rPr>
        <w:lastRenderedPageBreak/>
        <w:t>безошибочно решить задачу (составить план, решить, объяснить ход решения и точно сформулировать ответ на вопрос задачи).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3.5.7. Среднему уровню сформированности умения решать задачи соответствуют работы и ответы, в которых ученик допускает отдельные неточности в формулировках, допускает ошибки в вычислениях и решениях задач, но исправляет их сам или с помощью учителя. При этом в работах не должно быть более одной грубой и 3-4 негрубых ошибок.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3.5.8. Низкому уровню сформированности умения решать задачи соответствуют работы и ответы, в которых ученик не справляется с решением задач и вычислениями в них даже с помощью учителя. Допускает 2 и более грубые ошибки.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3.5.9. Высокому уровню сформированности умения ориентироваться </w:t>
      </w:r>
      <w:r w:rsidRPr="00416110">
        <w:rPr>
          <w:color w:val="FF0000"/>
          <w:sz w:val="28"/>
          <w:szCs w:val="28"/>
        </w:rPr>
        <w:t xml:space="preserve">в </w:t>
      </w:r>
      <w:r w:rsidRPr="00AB4759">
        <w:rPr>
          <w:sz w:val="28"/>
          <w:szCs w:val="28"/>
        </w:rPr>
        <w:t xml:space="preserve">геометрических понятиях соответствуют умения называть геометрические </w:t>
      </w:r>
      <w:r w:rsidRPr="00416110">
        <w:rPr>
          <w:sz w:val="28"/>
          <w:szCs w:val="28"/>
        </w:rPr>
        <w:t>фигуры и их существенные признаки (кривая и прямая линии, луч, отрезок, ломанная, угол, треугольник, многоугольник, прямоугольник, квадрат), распознавать геометрические фигуры, чертить их, используя линейку, угольник, циркуль.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3.5.10. Среднему уровню умения ориентироваться в геометрических понятиях соответствуют умения называть и распознавать геометрические фигуры, но при этом ученик допускает неточности в определении существенных признаков фигур.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3.5.11. Низким уровнем умения ориентироваться в геометрических понятиях определяются знания и умения, несоответствующие указанным требованиям.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3.6. Определение уровня развития умений и навыков </w:t>
      </w:r>
      <w:r w:rsidRPr="00AB4759">
        <w:rPr>
          <w:sz w:val="28"/>
          <w:szCs w:val="28"/>
        </w:rPr>
        <w:t xml:space="preserve">по ознакомлению с окружающим миром производится  в соответствии с требованием программ </w:t>
      </w:r>
      <w:r w:rsidRPr="00416110">
        <w:rPr>
          <w:sz w:val="28"/>
          <w:szCs w:val="28"/>
        </w:rPr>
        <w:t>на основе анализа результатов бесед, наблюдений, практических работ и дидактических игр.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3.6.1. Высокому уровню развития этих умений и навыков соответствуют ответы, представляющие собой правильные, логически законченные рассказы с опорой на свои непосредственные наблюдения явлений в окружающем природном и социальном мире. Ученик способен установить и раскрыть возможные взаимосвязи, умеет применять свои знания на практике.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3.6.2. Среднему уровню умений и навыков по этому предмету соответствуют ответы, построенные как правильные, логически законченные рассказы, но ученик  допускает отдельные неточности в изложении фактического материала, неполно раскрывает взаимосвязи явлений, испытывает трудности в применении своих знаний на практике.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3.6.3. Низкому уровню развития этих умений и навыков соответствуют ответы, в которых ученик обнаруживает незнание большей части программного материала, не справляется с выполнением практических работ даже с помощью учителя.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3.7. При определении уровня развития </w:t>
      </w:r>
      <w:proofErr w:type="spellStart"/>
      <w:r w:rsidRPr="00AB4759">
        <w:rPr>
          <w:sz w:val="28"/>
          <w:szCs w:val="28"/>
        </w:rPr>
        <w:t>общеучебных</w:t>
      </w:r>
      <w:proofErr w:type="spellEnd"/>
      <w:r w:rsidRPr="00AB4759">
        <w:rPr>
          <w:sz w:val="28"/>
          <w:szCs w:val="28"/>
        </w:rPr>
        <w:t xml:space="preserve"> навыков </w:t>
      </w:r>
      <w:r w:rsidRPr="00416110">
        <w:rPr>
          <w:sz w:val="28"/>
          <w:szCs w:val="28"/>
        </w:rPr>
        <w:t xml:space="preserve">необходимо учитывать умения </w:t>
      </w:r>
      <w:r w:rsidR="00AB4759">
        <w:rPr>
          <w:sz w:val="28"/>
          <w:szCs w:val="28"/>
        </w:rPr>
        <w:t>об</w:t>
      </w:r>
      <w:r w:rsidRPr="00416110">
        <w:rPr>
          <w:sz w:val="28"/>
          <w:szCs w:val="28"/>
        </w:rPr>
        <w:t>уча</w:t>
      </w:r>
      <w:r w:rsidR="00AB4759">
        <w:rPr>
          <w:sz w:val="28"/>
          <w:szCs w:val="28"/>
        </w:rPr>
        <w:t>ю</w:t>
      </w:r>
      <w:r w:rsidRPr="00416110">
        <w:rPr>
          <w:sz w:val="28"/>
          <w:szCs w:val="28"/>
        </w:rPr>
        <w:t xml:space="preserve">щихся работать с книгой, планировать свою работу, </w:t>
      </w:r>
      <w:r w:rsidRPr="00416110">
        <w:rPr>
          <w:sz w:val="28"/>
          <w:szCs w:val="28"/>
        </w:rPr>
        <w:lastRenderedPageBreak/>
        <w:t xml:space="preserve">наблюдать, обобщать, сравнивать, обосновать оценку, делать </w:t>
      </w:r>
      <w:proofErr w:type="spellStart"/>
      <w:r w:rsidRPr="00416110">
        <w:rPr>
          <w:sz w:val="28"/>
          <w:szCs w:val="28"/>
        </w:rPr>
        <w:t>самооценочные</w:t>
      </w:r>
      <w:proofErr w:type="spellEnd"/>
      <w:r w:rsidRPr="00416110">
        <w:rPr>
          <w:sz w:val="28"/>
          <w:szCs w:val="28"/>
        </w:rPr>
        <w:t xml:space="preserve"> суждения.</w:t>
      </w:r>
    </w:p>
    <w:p w:rsidR="00416110" w:rsidRPr="00416110" w:rsidRDefault="00416110" w:rsidP="00416110">
      <w:pPr>
        <w:tabs>
          <w:tab w:val="left" w:pos="1770"/>
        </w:tabs>
        <w:ind w:left="-567" w:firstLine="709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3.7.1. Высокому уровню развития умения работать с книгой соответствует способность ученика самостоятельно ориентироваться в какой-либо детской книге из доступного круга чтения, легко вычленять на обложке и прочитывать название книги, определять тему (о чём расскажет книга), сопоставляя три внешних показателя ее содержания (фамилию автора, заглавие, иллюстрации на обложке и в тексте).</w:t>
      </w:r>
    </w:p>
    <w:p w:rsidR="00416110" w:rsidRPr="00416110" w:rsidRDefault="00416110" w:rsidP="00416110">
      <w:pPr>
        <w:tabs>
          <w:tab w:val="left" w:pos="1770"/>
        </w:tabs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3.7.2. Среднему уровню развития умения работать с книгой соответствует умение самостоятельно ориентироваться в какой- либо детской книге, вычленять на обложке и прочитывать название книги (фамилию автора и заглавие), определять тему, сопоставляя не менее </w:t>
      </w:r>
      <w:proofErr w:type="gramStart"/>
      <w:r w:rsidRPr="00416110">
        <w:rPr>
          <w:sz w:val="28"/>
          <w:szCs w:val="28"/>
        </w:rPr>
        <w:t>двух  основных</w:t>
      </w:r>
      <w:proofErr w:type="gramEnd"/>
      <w:r w:rsidRPr="00416110">
        <w:rPr>
          <w:sz w:val="28"/>
          <w:szCs w:val="28"/>
        </w:rPr>
        <w:t xml:space="preserve"> внешних показателей её содержания (фамилию автора или заглавие и иллюстрации на обложке и в тексте).</w:t>
      </w:r>
    </w:p>
    <w:p w:rsidR="00416110" w:rsidRPr="00416110" w:rsidRDefault="00416110" w:rsidP="00416110">
      <w:pPr>
        <w:tabs>
          <w:tab w:val="left" w:pos="1770"/>
        </w:tabs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3.7.3. Низкому уровню развития умения работать с книгой соответствует такая деятельность ученика, при которой он обращается к книге только после напоминания учителя, самостоятельно ориентируется только в книге с типовым оформлением, вычленяет и прочитывает название с помощью учителя, определяет тему (о чем расскажет книга), принимая во внимание главным образом иллюстрации на обложке и в тексте).</w:t>
      </w:r>
    </w:p>
    <w:p w:rsidR="00416110" w:rsidRPr="00416110" w:rsidRDefault="00416110" w:rsidP="00416110">
      <w:pPr>
        <w:tabs>
          <w:tab w:val="left" w:pos="1770"/>
        </w:tabs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3.8. Умение обучающихся планировать свою работу определяется учителем на основе наблюдений за деятельностью детей на различных уроках.</w:t>
      </w:r>
    </w:p>
    <w:p w:rsidR="00416110" w:rsidRPr="00416110" w:rsidRDefault="00416110" w:rsidP="00416110">
      <w:pPr>
        <w:tabs>
          <w:tab w:val="left" w:pos="1770"/>
        </w:tabs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3.8.1. Высокому уровню соответствует умение правильно понять учебную задачу, самостоятельно и последовательно составить алгоритм действий, выбрать рациональные приёмы и способы работы.</w:t>
      </w:r>
    </w:p>
    <w:p w:rsidR="00416110" w:rsidRPr="00416110" w:rsidRDefault="00416110" w:rsidP="00416110">
      <w:pPr>
        <w:tabs>
          <w:tab w:val="left" w:pos="1770"/>
        </w:tabs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3.8.2. Среднему уровню соответствует умение правильно понять учебную задачу, с помощью учителя составить алгоритм действий и выбрать рациональные приёмы и способы работы.</w:t>
      </w:r>
    </w:p>
    <w:p w:rsidR="00416110" w:rsidRPr="00416110" w:rsidRDefault="00416110" w:rsidP="00416110">
      <w:pPr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3.8.3. Низким уровнем определяется непонимание учеником учебной задачи — составление последовательного алгоритма действий только при непосредственном участии учителя, существенные затруднения при выборе рациональных приемов и способов работы, даже при помощи учителя. </w:t>
      </w:r>
    </w:p>
    <w:p w:rsidR="00416110" w:rsidRPr="00416110" w:rsidRDefault="00416110" w:rsidP="00416110">
      <w:pPr>
        <w:tabs>
          <w:tab w:val="left" w:pos="1770"/>
        </w:tabs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 3.9.  Определение уровня </w:t>
      </w:r>
      <w:r w:rsidRPr="00AB4759">
        <w:rPr>
          <w:sz w:val="28"/>
          <w:szCs w:val="28"/>
        </w:rPr>
        <w:t xml:space="preserve">развития познавательных мотивов и активности </w:t>
      </w:r>
      <w:r w:rsidRPr="00416110">
        <w:rPr>
          <w:sz w:val="28"/>
          <w:szCs w:val="28"/>
        </w:rPr>
        <w:t>обучающихся производится по результатам  наблюдения учителя за деятельностью обучающихся в урочной и неурочной деятельности и при помощи диагностических методик.</w:t>
      </w:r>
    </w:p>
    <w:p w:rsidR="00416110" w:rsidRPr="00416110" w:rsidRDefault="00416110" w:rsidP="00416110">
      <w:pPr>
        <w:tabs>
          <w:tab w:val="left" w:pos="1770"/>
        </w:tabs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3.9.1. При высоком уровне развития общественной активности ученик принимает активное участие в деятельности классного коллектива, во время бесед с интересом обсуждает вопросы, правильно оценивает ситуации, аргументирует свою точку зрения, умеет организовать ребят, повести за собой.</w:t>
      </w:r>
    </w:p>
    <w:p w:rsidR="00416110" w:rsidRPr="00416110" w:rsidRDefault="00416110" w:rsidP="00416110">
      <w:pPr>
        <w:tabs>
          <w:tab w:val="left" w:pos="1770"/>
        </w:tabs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3.9.2. При среднем уровне развития общественной </w:t>
      </w:r>
      <w:proofErr w:type="gramStart"/>
      <w:r w:rsidRPr="00416110">
        <w:rPr>
          <w:sz w:val="28"/>
          <w:szCs w:val="28"/>
        </w:rPr>
        <w:t>активности  ученик</w:t>
      </w:r>
      <w:proofErr w:type="gramEnd"/>
      <w:r w:rsidRPr="00416110">
        <w:rPr>
          <w:sz w:val="28"/>
          <w:szCs w:val="28"/>
        </w:rPr>
        <w:t xml:space="preserve"> принимает участие в деятельности классного коллектива, следуя за другими ребятами участвует в обсуждении различных вопросов и событий, но испытывает затруднения в аргументации своей точки зрения.</w:t>
      </w:r>
    </w:p>
    <w:p w:rsidR="00416110" w:rsidRPr="00416110" w:rsidRDefault="00416110" w:rsidP="00416110">
      <w:pPr>
        <w:tabs>
          <w:tab w:val="left" w:pos="1770"/>
        </w:tabs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3.9.3. При низком уровне общественной активности ученик малоактивен в делах классного коллектива, предпочитает позицию зрителя, иногда увлекается </w:t>
      </w:r>
      <w:r w:rsidRPr="00416110">
        <w:rPr>
          <w:sz w:val="28"/>
          <w:szCs w:val="28"/>
        </w:rPr>
        <w:lastRenderedPageBreak/>
        <w:t xml:space="preserve">порученным делом, но быстро охладевает к нему. При оценке событий не умеет аргументировать свою точку зрения или неверно их оценивает. </w:t>
      </w:r>
    </w:p>
    <w:p w:rsidR="00416110" w:rsidRPr="00416110" w:rsidRDefault="00416110" w:rsidP="00416110">
      <w:pPr>
        <w:tabs>
          <w:tab w:val="left" w:pos="1770"/>
        </w:tabs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3.10. При высоком уровне сформированности отношения к учению проявляется повышенный интерес обучающегося к знаниям, он понимает необходимость хорошо учиться как долг, всегда добросовестен в учении.</w:t>
      </w:r>
    </w:p>
    <w:p w:rsidR="00416110" w:rsidRPr="00416110" w:rsidRDefault="00416110" w:rsidP="00416110">
      <w:pPr>
        <w:tabs>
          <w:tab w:val="left" w:pos="1770"/>
        </w:tabs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3.10.1. При среднем уровне сформированности отношения к учению проявляется интерес ребёнка к знаниям, он понимает необходимость хорошо учиться, добросовестен в учении, но иногда бывают срывы.</w:t>
      </w:r>
    </w:p>
    <w:p w:rsidR="00416110" w:rsidRPr="00416110" w:rsidRDefault="00416110" w:rsidP="00416110">
      <w:pPr>
        <w:tabs>
          <w:tab w:val="left" w:pos="1770"/>
        </w:tabs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3.10.2. При низком уровне сформированности отношения к учению не проявляется интерес к знаниям или этот интерес </w:t>
      </w:r>
      <w:proofErr w:type="spellStart"/>
      <w:r w:rsidRPr="00416110">
        <w:rPr>
          <w:sz w:val="28"/>
          <w:szCs w:val="28"/>
        </w:rPr>
        <w:t>ситуативен</w:t>
      </w:r>
      <w:proofErr w:type="spellEnd"/>
      <w:r w:rsidRPr="00416110">
        <w:rPr>
          <w:sz w:val="28"/>
          <w:szCs w:val="28"/>
        </w:rPr>
        <w:t>, учащийся добросовестен только по отношению к предметам, к которым проявляет интерес, учится по принуждению, не проявляет старания.</w:t>
      </w:r>
    </w:p>
    <w:p w:rsidR="00416110" w:rsidRPr="00416110" w:rsidRDefault="00416110" w:rsidP="00416110">
      <w:pPr>
        <w:tabs>
          <w:tab w:val="left" w:pos="1770"/>
        </w:tabs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3.11. Высоким уровнем определяется ответственное отношение ребёнка к любым трудовым поручениям, он любит участвовать в трудовых делах, проявляет инициативу.</w:t>
      </w:r>
    </w:p>
    <w:p w:rsidR="00416110" w:rsidRPr="00416110" w:rsidRDefault="00416110" w:rsidP="00416110">
      <w:pPr>
        <w:tabs>
          <w:tab w:val="left" w:pos="1770"/>
        </w:tabs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3.11.1. Средним уровнем определяется, как правило, ответственное отношение учащегося к трудовым  поручениям, но в отдельных случаях он может не выполнить порученное, любит участвовать в трудовых делах, но включается в них только по инициативе других.</w:t>
      </w:r>
    </w:p>
    <w:p w:rsidR="00416110" w:rsidRPr="00416110" w:rsidRDefault="00416110" w:rsidP="00416110">
      <w:pPr>
        <w:tabs>
          <w:tab w:val="left" w:pos="1770"/>
        </w:tabs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3.11.2. Низким уровнем определяется отношение к трудовым поручениям тогда, когда осуществляется постоянный контроль со стороны учителя, включение в трудовую деятельность происходит лишь по необходимости, ученик редко доводит дело до конца, часто уклоняется от участия в трудовых делах.</w:t>
      </w:r>
    </w:p>
    <w:p w:rsidR="00416110" w:rsidRPr="00416110" w:rsidRDefault="00416110" w:rsidP="00416110">
      <w:pPr>
        <w:tabs>
          <w:tab w:val="left" w:pos="1770"/>
        </w:tabs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3.12.  Высокий уровень сформированности отношения к людям характеризуется следованием нравственным нормам в любых ситуациях, проявлением постоянной готовности помочь товарищам, взрослым и младшим.</w:t>
      </w:r>
    </w:p>
    <w:p w:rsidR="00416110" w:rsidRPr="00416110" w:rsidRDefault="00416110" w:rsidP="00416110">
      <w:pPr>
        <w:tabs>
          <w:tab w:val="left" w:pos="1770"/>
        </w:tabs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3.12.1. Средний уровень сформированности отношения к людям характеризуется следованием  нравственным нормам, но в сложных конфликтных ситуациях ученик нередко теряется, проявляет готовность помочь товарищам, взрослым, но делает это без энтузиазма.</w:t>
      </w:r>
    </w:p>
    <w:p w:rsidR="00416110" w:rsidRDefault="00416110" w:rsidP="00416110">
      <w:pPr>
        <w:tabs>
          <w:tab w:val="left" w:pos="1770"/>
        </w:tabs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3.12.2. Низкий уровень сформированности отношения к людям характерен для такого поведения, когда ученик затрудняется принять правильное решение в жизненных ситуациях, поступает часто интуитивно, сам не ищет места приложения сил, иногда поступает вопреки нравственным нормам, если помогает, то исполняет это как повинность.</w:t>
      </w:r>
    </w:p>
    <w:p w:rsidR="00600873" w:rsidRPr="00416110" w:rsidRDefault="00600873" w:rsidP="00416110">
      <w:pPr>
        <w:tabs>
          <w:tab w:val="left" w:pos="1770"/>
        </w:tabs>
        <w:ind w:left="-567" w:firstLine="567"/>
        <w:jc w:val="both"/>
        <w:rPr>
          <w:sz w:val="28"/>
          <w:szCs w:val="28"/>
        </w:rPr>
      </w:pPr>
    </w:p>
    <w:p w:rsidR="00416110" w:rsidRPr="00416110" w:rsidRDefault="00416110" w:rsidP="00416110">
      <w:pPr>
        <w:tabs>
          <w:tab w:val="left" w:pos="1770"/>
        </w:tabs>
        <w:ind w:left="-567" w:firstLine="567"/>
        <w:jc w:val="center"/>
        <w:rPr>
          <w:b/>
          <w:sz w:val="28"/>
          <w:szCs w:val="28"/>
        </w:rPr>
      </w:pPr>
      <w:r w:rsidRPr="00416110">
        <w:rPr>
          <w:b/>
          <w:sz w:val="28"/>
          <w:szCs w:val="28"/>
        </w:rPr>
        <w:t xml:space="preserve">4. Взаимодействие с родителями (законными представителями)  в процессе </w:t>
      </w:r>
      <w:proofErr w:type="spellStart"/>
      <w:r w:rsidRPr="00416110">
        <w:rPr>
          <w:b/>
          <w:sz w:val="28"/>
          <w:szCs w:val="28"/>
        </w:rPr>
        <w:t>безотметочного</w:t>
      </w:r>
      <w:proofErr w:type="spellEnd"/>
      <w:r w:rsidRPr="00416110">
        <w:rPr>
          <w:b/>
          <w:sz w:val="28"/>
          <w:szCs w:val="28"/>
        </w:rPr>
        <w:t xml:space="preserve"> обучения</w:t>
      </w:r>
    </w:p>
    <w:p w:rsidR="00416110" w:rsidRPr="00416110" w:rsidRDefault="00416110" w:rsidP="00416110">
      <w:pPr>
        <w:tabs>
          <w:tab w:val="left" w:pos="1770"/>
        </w:tabs>
        <w:ind w:left="-567" w:firstLine="567"/>
        <w:jc w:val="both"/>
        <w:rPr>
          <w:b/>
          <w:sz w:val="28"/>
          <w:szCs w:val="28"/>
        </w:rPr>
      </w:pPr>
    </w:p>
    <w:p w:rsidR="00416110" w:rsidRPr="00416110" w:rsidRDefault="00416110" w:rsidP="00416110">
      <w:pPr>
        <w:tabs>
          <w:tab w:val="left" w:pos="1770"/>
        </w:tabs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>4.1. Школа несет ответственность за реализацию не в полном объеме образовательных программ в соответствии с учебным планом и графиком учебного процесса; качество образования своих учеников.</w:t>
      </w:r>
    </w:p>
    <w:p w:rsidR="00416110" w:rsidRPr="00416110" w:rsidRDefault="00416110" w:rsidP="00416110">
      <w:pPr>
        <w:tabs>
          <w:tab w:val="left" w:pos="1770"/>
        </w:tabs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4.2. На родительских собраниях учителя знакомят родителей (законных представителей) обучающихся с особенностями оценивания в 1-х классе школы, </w:t>
      </w:r>
      <w:r w:rsidRPr="00416110">
        <w:rPr>
          <w:sz w:val="28"/>
          <w:szCs w:val="28"/>
        </w:rPr>
        <w:lastRenderedPageBreak/>
        <w:t xml:space="preserve">рассказывают об особенностях и важности формирования портфолио обучающегося, называют преимущества </w:t>
      </w:r>
      <w:proofErr w:type="spellStart"/>
      <w:r w:rsidRPr="00416110">
        <w:rPr>
          <w:sz w:val="28"/>
          <w:szCs w:val="28"/>
        </w:rPr>
        <w:t>безотметочной</w:t>
      </w:r>
      <w:proofErr w:type="spellEnd"/>
      <w:r w:rsidRPr="00416110">
        <w:rPr>
          <w:sz w:val="28"/>
          <w:szCs w:val="28"/>
        </w:rPr>
        <w:t xml:space="preserve"> системы обучения.</w:t>
      </w:r>
    </w:p>
    <w:p w:rsidR="00416110" w:rsidRPr="00416110" w:rsidRDefault="00416110" w:rsidP="00416110">
      <w:pPr>
        <w:tabs>
          <w:tab w:val="left" w:pos="1770"/>
        </w:tabs>
        <w:ind w:left="-567" w:firstLine="567"/>
        <w:jc w:val="both"/>
        <w:rPr>
          <w:sz w:val="28"/>
          <w:szCs w:val="28"/>
        </w:rPr>
      </w:pPr>
      <w:r w:rsidRPr="00416110">
        <w:rPr>
          <w:sz w:val="28"/>
          <w:szCs w:val="28"/>
        </w:rPr>
        <w:t xml:space="preserve">4.3. Для информирования родителей (законных представителей) о результатах </w:t>
      </w:r>
      <w:proofErr w:type="gramStart"/>
      <w:r w:rsidRPr="00416110">
        <w:rPr>
          <w:sz w:val="28"/>
          <w:szCs w:val="28"/>
        </w:rPr>
        <w:t>обучения и развития</w:t>
      </w:r>
      <w:proofErr w:type="gramEnd"/>
      <w:r w:rsidRPr="00416110">
        <w:rPr>
          <w:sz w:val="28"/>
          <w:szCs w:val="28"/>
        </w:rPr>
        <w:t xml:space="preserve"> обучающихся в конце каждой четверти учитель проводит родительские собрания и индивидуальные консультации.</w:t>
      </w:r>
    </w:p>
    <w:p w:rsidR="00416110" w:rsidRPr="00416110" w:rsidRDefault="00416110" w:rsidP="00416110">
      <w:pPr>
        <w:tabs>
          <w:tab w:val="left" w:pos="1770"/>
        </w:tabs>
        <w:ind w:left="-567" w:firstLine="567"/>
        <w:jc w:val="right"/>
        <w:rPr>
          <w:sz w:val="28"/>
          <w:szCs w:val="28"/>
        </w:rPr>
      </w:pPr>
    </w:p>
    <w:p w:rsidR="00416110" w:rsidRPr="00416110" w:rsidRDefault="00416110" w:rsidP="00416110">
      <w:pPr>
        <w:tabs>
          <w:tab w:val="left" w:pos="1770"/>
        </w:tabs>
        <w:ind w:left="-567" w:firstLine="567"/>
        <w:jc w:val="right"/>
        <w:rPr>
          <w:sz w:val="28"/>
          <w:szCs w:val="28"/>
        </w:rPr>
      </w:pPr>
    </w:p>
    <w:p w:rsidR="0079509E" w:rsidRPr="00416110" w:rsidRDefault="00DD0551" w:rsidP="00416110">
      <w:pPr>
        <w:ind w:left="-567" w:firstLine="567"/>
        <w:rPr>
          <w:sz w:val="28"/>
          <w:szCs w:val="28"/>
        </w:rPr>
      </w:pPr>
      <w:r w:rsidRPr="00DD0551">
        <w:rPr>
          <w:noProof/>
          <w:sz w:val="28"/>
          <w:szCs w:val="28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2020-03-23\20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3-23\2001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509E" w:rsidRPr="00416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086908"/>
    <w:multiLevelType w:val="hybridMultilevel"/>
    <w:tmpl w:val="80BE7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110"/>
    <w:rsid w:val="00024651"/>
    <w:rsid w:val="002C0A06"/>
    <w:rsid w:val="00416110"/>
    <w:rsid w:val="00600873"/>
    <w:rsid w:val="0079509E"/>
    <w:rsid w:val="00A13CE2"/>
    <w:rsid w:val="00AB4759"/>
    <w:rsid w:val="00DD0551"/>
    <w:rsid w:val="00F21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6B53BFB"/>
  <w15:docId w15:val="{A5FC3973-711B-43A2-8ABC-CDA0E26F5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1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65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65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21D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2730</Words>
  <Characters>15564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6</cp:revision>
  <cp:lastPrinted>2020-03-14T15:31:00Z</cp:lastPrinted>
  <dcterms:created xsi:type="dcterms:W3CDTF">2015-06-15T19:22:00Z</dcterms:created>
  <dcterms:modified xsi:type="dcterms:W3CDTF">2020-03-23T08:02:00Z</dcterms:modified>
</cp:coreProperties>
</file>