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D41" w:rsidRDefault="00371D41" w:rsidP="00F156AE">
      <w:pPr>
        <w:pStyle w:val="a3"/>
        <w:spacing w:before="120"/>
        <w:ind w:right="3415"/>
        <w:jc w:val="left"/>
        <w:rPr>
          <w:color w:val="001F5F"/>
        </w:rPr>
      </w:pPr>
      <w:bookmarkStart w:id="0" w:name="_GoBack"/>
      <w:bookmarkEnd w:id="0"/>
    </w:p>
    <w:p w:rsidR="000872FB" w:rsidRDefault="0037762B" w:rsidP="00F156AE">
      <w:pPr>
        <w:pStyle w:val="a3"/>
        <w:spacing w:before="120"/>
        <w:ind w:left="0" w:right="3415"/>
        <w:rPr>
          <w:color w:val="001F5F"/>
        </w:rPr>
      </w:pPr>
      <w:r>
        <w:rPr>
          <w:color w:val="001F5F"/>
        </w:rPr>
        <w:t>Аннотации к рабочим программам по предмету  музыка(5</w:t>
      </w:r>
      <w:r>
        <w:rPr>
          <w:color w:val="001F5F"/>
          <w:vertAlign w:val="superscript"/>
        </w:rPr>
        <w:t>е</w:t>
      </w:r>
      <w:r>
        <w:rPr>
          <w:color w:val="001F5F"/>
        </w:rPr>
        <w:t>–7</w:t>
      </w:r>
      <w:r>
        <w:rPr>
          <w:color w:val="001F5F"/>
          <w:vertAlign w:val="superscript"/>
        </w:rPr>
        <w:t>е</w:t>
      </w:r>
      <w:r>
        <w:rPr>
          <w:color w:val="001F5F"/>
        </w:rPr>
        <w:t>классы)</w:t>
      </w:r>
    </w:p>
    <w:p w:rsidR="000872FB" w:rsidRDefault="0037762B" w:rsidP="00F156AE">
      <w:pPr>
        <w:pStyle w:val="a3"/>
        <w:spacing w:before="120"/>
        <w:ind w:left="3412" w:right="3415"/>
        <w:rPr>
          <w:color w:val="001F5F"/>
        </w:rPr>
      </w:pPr>
      <w:r>
        <w:rPr>
          <w:color w:val="001F5F"/>
        </w:rPr>
        <w:t>2023–2024</w:t>
      </w:r>
      <w:r w:rsidR="000872FB"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0872FB" w:rsidTr="00753B0C">
        <w:trPr>
          <w:trHeight w:val="360"/>
        </w:trPr>
        <w:tc>
          <w:tcPr>
            <w:tcW w:w="2405" w:type="dxa"/>
            <w:shd w:val="clear" w:color="auto" w:fill="D9E1F3"/>
          </w:tcPr>
          <w:p w:rsidR="000872FB" w:rsidRDefault="000872FB" w:rsidP="00753B0C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:rsidR="000872FB" w:rsidRDefault="000872FB" w:rsidP="00753B0C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 к рабочей программе</w:t>
            </w:r>
          </w:p>
        </w:tc>
      </w:tr>
      <w:tr w:rsidR="000872FB" w:rsidTr="00753B0C">
        <w:trPr>
          <w:trHeight w:val="7733"/>
        </w:trPr>
        <w:tc>
          <w:tcPr>
            <w:tcW w:w="2405" w:type="dxa"/>
          </w:tcPr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F156AE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Музыка</w:t>
            </w: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spacing w:before="3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ind w:left="852" w:right="420" w:hanging="404"/>
              <w:rPr>
                <w:b/>
                <w:sz w:val="24"/>
              </w:rPr>
            </w:pPr>
          </w:p>
        </w:tc>
        <w:tc>
          <w:tcPr>
            <w:tcW w:w="13327" w:type="dxa"/>
          </w:tcPr>
          <w:p w:rsidR="000872FB" w:rsidRDefault="000872FB" w:rsidP="000872FB">
            <w:pPr>
              <w:pStyle w:val="TableParagraph"/>
              <w:spacing w:line="259" w:lineRule="exact"/>
              <w:ind w:left="412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872FB" w:rsidRDefault="000872FB" w:rsidP="000872FB">
            <w:pPr>
              <w:pStyle w:val="TableParagraph"/>
              <w:spacing w:before="2"/>
              <w:ind w:right="86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учётом: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модулям проверяемых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«Музыка»;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:rsidR="000872FB" w:rsidRDefault="000872FB" w:rsidP="000872FB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 xml:space="preserve"> 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Основным содержанием музыкального обучения и воспитания является эстетическое восприятие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0872FB" w:rsidRDefault="000872FB" w:rsidP="000872FB">
            <w:pPr>
              <w:pStyle w:val="TableParagraph"/>
              <w:spacing w:line="259" w:lineRule="exact"/>
              <w:ind w:left="41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</w:p>
          <w:p w:rsidR="000872FB" w:rsidRDefault="000872FB" w:rsidP="000872FB">
            <w:pPr>
              <w:pStyle w:val="TableParagraph"/>
              <w:spacing w:before="2"/>
              <w:ind w:right="9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России», «Музыка народов мира», «Европейская классическая музыка», «Русская классическая музыка», «Истоки и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:rsidR="000872FB" w:rsidRDefault="000872FB" w:rsidP="000872FB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102 часа 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7классы</w:t>
            </w:r>
          </w:p>
        </w:tc>
      </w:tr>
    </w:tbl>
    <w:p w:rsidR="000872FB" w:rsidRDefault="000872FB" w:rsidP="000872FB">
      <w:pPr>
        <w:pStyle w:val="a3"/>
        <w:spacing w:before="120"/>
        <w:ind w:left="3412" w:right="3415"/>
        <w:rPr>
          <w:color w:val="001F5F"/>
        </w:rPr>
      </w:pPr>
    </w:p>
    <w:p w:rsidR="000872FB" w:rsidRDefault="000872FB" w:rsidP="000872FB">
      <w:pPr>
        <w:pStyle w:val="a3"/>
        <w:spacing w:before="120"/>
        <w:ind w:left="3412" w:right="3415"/>
        <w:rPr>
          <w:color w:val="001F5F"/>
        </w:rPr>
      </w:pPr>
    </w:p>
    <w:p w:rsidR="000872FB" w:rsidRDefault="000872FB" w:rsidP="000872FB">
      <w:pPr>
        <w:pStyle w:val="a3"/>
        <w:spacing w:before="120"/>
        <w:ind w:left="3412" w:right="3415"/>
        <w:rPr>
          <w:color w:val="001F5F"/>
        </w:rPr>
      </w:pPr>
    </w:p>
    <w:p w:rsidR="000872FB" w:rsidRDefault="000872FB" w:rsidP="000872FB">
      <w:pPr>
        <w:pStyle w:val="a3"/>
        <w:spacing w:before="120"/>
        <w:ind w:left="3412" w:right="3415"/>
        <w:rPr>
          <w:color w:val="001F5F"/>
        </w:rPr>
      </w:pPr>
    </w:p>
    <w:p w:rsidR="000872FB" w:rsidRDefault="000872FB" w:rsidP="000872FB">
      <w:pPr>
        <w:pStyle w:val="a3"/>
        <w:spacing w:before="120"/>
        <w:ind w:left="3412" w:right="3415"/>
        <w:rPr>
          <w:color w:val="001F5F"/>
        </w:rPr>
      </w:pPr>
    </w:p>
    <w:p w:rsidR="000872FB" w:rsidRDefault="000872FB" w:rsidP="000872FB">
      <w:pPr>
        <w:pStyle w:val="a3"/>
        <w:spacing w:before="120"/>
        <w:ind w:left="3412" w:right="3415"/>
        <w:rPr>
          <w:color w:val="001F5F"/>
        </w:rPr>
      </w:pPr>
    </w:p>
    <w:p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p w:rsidR="00AA4A23" w:rsidRDefault="00AA4A23"/>
    <w:sectPr w:rsidR="00AA4A23" w:rsidSect="005D0B42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0"/>
    <w:rsid w:val="000872FB"/>
    <w:rsid w:val="002477F5"/>
    <w:rsid w:val="002E2261"/>
    <w:rsid w:val="00371D41"/>
    <w:rsid w:val="0037762B"/>
    <w:rsid w:val="00467ABE"/>
    <w:rsid w:val="005D0B42"/>
    <w:rsid w:val="00AA4A23"/>
    <w:rsid w:val="00DC7350"/>
    <w:rsid w:val="00E05967"/>
    <w:rsid w:val="00F15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ED4A1-81AC-4656-8E45-C487D431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0B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0B42"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5D0B42"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5D0B42"/>
  </w:style>
  <w:style w:type="paragraph" w:customStyle="1" w:styleId="TableParagraph">
    <w:name w:val="Table Paragraph"/>
    <w:basedOn w:val="a"/>
    <w:uiPriority w:val="1"/>
    <w:qFormat/>
    <w:rsid w:val="005D0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Админ</cp:lastModifiedBy>
  <cp:revision>2</cp:revision>
  <dcterms:created xsi:type="dcterms:W3CDTF">2023-10-30T11:53:00Z</dcterms:created>
  <dcterms:modified xsi:type="dcterms:W3CDTF">2023-10-30T11:53:00Z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