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16" w:rsidRPr="00DB7B4F" w:rsidRDefault="000E631C" w:rsidP="00615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15180" w:rsidRPr="00DB7B4F" w:rsidRDefault="00615180" w:rsidP="00615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C826CB">
        <w:rPr>
          <w:rFonts w:ascii="Times New Roman" w:hAnsi="Times New Roman" w:cs="Times New Roman"/>
          <w:b/>
          <w:sz w:val="24"/>
          <w:szCs w:val="24"/>
        </w:rPr>
        <w:t>ей программе</w:t>
      </w:r>
      <w:r w:rsidRPr="00DB7B4F">
        <w:rPr>
          <w:rFonts w:ascii="Times New Roman" w:hAnsi="Times New Roman" w:cs="Times New Roman"/>
          <w:b/>
          <w:sz w:val="24"/>
          <w:szCs w:val="24"/>
        </w:rPr>
        <w:t xml:space="preserve"> (9 класс)</w:t>
      </w:r>
    </w:p>
    <w:p w:rsidR="00615180" w:rsidRPr="00DB7B4F" w:rsidRDefault="00615180" w:rsidP="00615180">
      <w:pPr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C826CB">
        <w:rPr>
          <w:rFonts w:ascii="Times New Roman" w:hAnsi="Times New Roman" w:cs="Times New Roman"/>
          <w:b/>
          <w:sz w:val="24"/>
          <w:szCs w:val="24"/>
        </w:rPr>
        <w:t>а</w:t>
      </w:r>
      <w:r w:rsidRPr="00DB7B4F">
        <w:rPr>
          <w:rFonts w:ascii="Times New Roman" w:hAnsi="Times New Roman" w:cs="Times New Roman"/>
          <w:b/>
          <w:sz w:val="24"/>
          <w:szCs w:val="24"/>
        </w:rPr>
        <w:t xml:space="preserve"> разработан</w:t>
      </w:r>
      <w:r w:rsidR="00C826CB">
        <w:rPr>
          <w:rFonts w:ascii="Times New Roman" w:hAnsi="Times New Roman" w:cs="Times New Roman"/>
          <w:b/>
          <w:sz w:val="24"/>
          <w:szCs w:val="24"/>
        </w:rPr>
        <w:t>а</w:t>
      </w:r>
      <w:r w:rsidRPr="00DB7B4F">
        <w:rPr>
          <w:rFonts w:ascii="Times New Roman" w:hAnsi="Times New Roman" w:cs="Times New Roman"/>
          <w:b/>
          <w:sz w:val="24"/>
          <w:szCs w:val="24"/>
        </w:rPr>
        <w:t xml:space="preserve"> на основе: 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1) Федерального государственного образовательного стандарта основного общего образования (Приказ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 1897 от 17.12.2010 г. с изменениями, внесёнными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 1644 от 17.12.2014;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№1577 от 31.12.2015 г.);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2) 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3) 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 08.05.2019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28.12.2018 №345».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4) Учебного плана МБОУ «Средняя школа №1» на 202</w:t>
      </w:r>
      <w:r w:rsidR="00C826CB">
        <w:rPr>
          <w:rFonts w:ascii="Times New Roman" w:hAnsi="Times New Roman" w:cs="Times New Roman"/>
          <w:sz w:val="24"/>
          <w:szCs w:val="24"/>
        </w:rPr>
        <w:t>3</w:t>
      </w:r>
      <w:r w:rsidRPr="00DB7B4F">
        <w:rPr>
          <w:rFonts w:ascii="Times New Roman" w:hAnsi="Times New Roman" w:cs="Times New Roman"/>
          <w:sz w:val="24"/>
          <w:szCs w:val="24"/>
        </w:rPr>
        <w:t>-202</w:t>
      </w:r>
      <w:r w:rsidR="00C826CB">
        <w:rPr>
          <w:rFonts w:ascii="Times New Roman" w:hAnsi="Times New Roman" w:cs="Times New Roman"/>
          <w:sz w:val="24"/>
          <w:szCs w:val="24"/>
        </w:rPr>
        <w:t>4</w:t>
      </w:r>
      <w:r w:rsidRPr="00DB7B4F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5) Положения о структуре, порядке разработки и утверждения рабочих программ по предметам, курсам учебного плана.</w:t>
      </w:r>
    </w:p>
    <w:p w:rsidR="00615180" w:rsidRPr="00DB7B4F" w:rsidRDefault="001D2DB6" w:rsidP="001D2D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6) Учебная программа, на основе которой разработана рабочая программа. Данная рабочая программа создана на основе авторской учебной программы, разработанной в рамках государственного образовательного стандарта основного общего образования второго поколения (Литература. Рабочие программы. Предметная линия учебников. 5-9 классы </w:t>
      </w:r>
      <w:r w:rsidR="000E631C" w:rsidRPr="00DB7B4F">
        <w:rPr>
          <w:rFonts w:ascii="Times New Roman" w:eastAsia="Calibri" w:hAnsi="Times New Roman" w:cs="Times New Roman"/>
          <w:sz w:val="24"/>
          <w:szCs w:val="24"/>
        </w:rPr>
        <w:t>общеобразовательной школы. Авторы – составител</w:t>
      </w: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и: Г.С. </w:t>
      </w:r>
      <w:proofErr w:type="spellStart"/>
      <w:r w:rsidRPr="00DB7B4F">
        <w:rPr>
          <w:rFonts w:ascii="Times New Roman" w:eastAsia="Calibri" w:hAnsi="Times New Roman" w:cs="Times New Roman"/>
          <w:sz w:val="24"/>
          <w:szCs w:val="24"/>
        </w:rPr>
        <w:t>Меркин</w:t>
      </w:r>
      <w:proofErr w:type="spellEnd"/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, С.А. Зинин. </w:t>
      </w:r>
      <w:r w:rsidR="000E631C" w:rsidRPr="00DB7B4F">
        <w:rPr>
          <w:rFonts w:ascii="Times New Roman" w:eastAsia="Calibri" w:hAnsi="Times New Roman" w:cs="Times New Roman"/>
          <w:sz w:val="24"/>
          <w:szCs w:val="24"/>
        </w:rPr>
        <w:t>Москва, «Русское слово», 2016 г.</w:t>
      </w:r>
    </w:p>
    <w:p w:rsidR="00615180" w:rsidRPr="00DB7B4F" w:rsidRDefault="00615180" w:rsidP="0061518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Учебно-методический комплекс (УМК): </w:t>
      </w:r>
    </w:p>
    <w:tbl>
      <w:tblPr>
        <w:tblStyle w:val="1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843"/>
        <w:gridCol w:w="1843"/>
        <w:gridCol w:w="5244"/>
        <w:gridCol w:w="2835"/>
      </w:tblGrid>
      <w:tr w:rsidR="000E631C" w:rsidRPr="00DB7B4F" w:rsidTr="002B53A7">
        <w:tc>
          <w:tcPr>
            <w:tcW w:w="568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17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дисциплин, входящих в заявленную образовательную программу  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Порядковый номер учебника из федерального перечня учебников </w:t>
            </w:r>
          </w:p>
        </w:tc>
        <w:tc>
          <w:tcPr>
            <w:tcW w:w="5244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Программы </w:t>
            </w:r>
          </w:p>
        </w:tc>
        <w:tc>
          <w:tcPr>
            <w:tcW w:w="2835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Автор, название, место издания, издательство, год издания учебной литературы</w:t>
            </w:r>
          </w:p>
        </w:tc>
      </w:tr>
      <w:tr w:rsidR="000E631C" w:rsidRPr="00DB7B4F" w:rsidTr="002B53A7">
        <w:tc>
          <w:tcPr>
            <w:tcW w:w="568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7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1.2.1.2.3.5.</w:t>
            </w:r>
          </w:p>
        </w:tc>
        <w:tc>
          <w:tcPr>
            <w:tcW w:w="5244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по литературе для 5-9 классов общеобразовательной школы. Авторы – составители: Г.С. </w:t>
            </w:r>
            <w:proofErr w:type="spellStart"/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Меркин</w:t>
            </w:r>
            <w:proofErr w:type="spellEnd"/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С.А. Зинин.     </w:t>
            </w: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Москва, «Русское слово», 2016 г.</w:t>
            </w:r>
          </w:p>
        </w:tc>
        <w:tc>
          <w:tcPr>
            <w:tcW w:w="2835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ФГОС Г.С. Меркни, г. Москва,  </w:t>
            </w:r>
          </w:p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«Русское слово», 2017 г.</w:t>
            </w:r>
          </w:p>
        </w:tc>
      </w:tr>
    </w:tbl>
    <w:p w:rsidR="000E631C" w:rsidRPr="00DB7B4F" w:rsidRDefault="000E631C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631C" w:rsidRPr="00DB7B4F" w:rsidRDefault="000E631C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631C" w:rsidRPr="00DB7B4F" w:rsidRDefault="000E631C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5180" w:rsidRPr="00DB7B4F" w:rsidRDefault="00615180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Место в учебном плане (количество часов): </w:t>
      </w:r>
    </w:p>
    <w:p w:rsidR="00615180" w:rsidRPr="00DB7B4F" w:rsidRDefault="00615180" w:rsidP="00615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9 класс - 3 часа в неделю, 102 часа в год </w:t>
      </w:r>
    </w:p>
    <w:p w:rsidR="000E631C" w:rsidRPr="00DB7B4F" w:rsidRDefault="000E631C" w:rsidP="00615180">
      <w:pPr>
        <w:rPr>
          <w:rFonts w:ascii="Times New Roman" w:hAnsi="Times New Roman" w:cs="Times New Roman"/>
          <w:b/>
          <w:sz w:val="24"/>
          <w:szCs w:val="24"/>
        </w:rPr>
      </w:pPr>
    </w:p>
    <w:p w:rsidR="00C05C9E" w:rsidRPr="00DB7B4F" w:rsidRDefault="00615180" w:rsidP="000E631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="000E631C" w:rsidRPr="00DB7B4F">
        <w:rPr>
          <w:rFonts w:ascii="SchoolBookC-Bold" w:hAnsi="SchoolBookC-Bold"/>
          <w:color w:val="000000"/>
          <w:sz w:val="24"/>
          <w:szCs w:val="24"/>
        </w:rPr>
        <w:br/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t>- формирование и развитие у обучающихся потребности в систематическом, системном, инициативном чтении;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в процессе чтения нравственного идеала человека и гражданина;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  <w:t>- создание представлений о русской литературе как едином национальном достоянии.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05C9E" w:rsidRPr="00DB7B4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AC5AD4" w:rsidRPr="00DB7B4F" w:rsidRDefault="00DB7B4F" w:rsidP="00DB7B4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курса, отражающие планируемые результаты (личностные,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>, предметные) обучения школьников 5—9 классов.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DB7B4F">
        <w:rPr>
          <w:rFonts w:ascii="Times New Roman" w:hAnsi="Times New Roman" w:cs="Times New Roman"/>
          <w:sz w:val="24"/>
          <w:szCs w:val="24"/>
          <w:u w:val="single"/>
        </w:rPr>
        <w:t>Личностные результаты обучения: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понимание важности процесса обучения;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уважение к литературе народов многонациональной России;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в процессе чтения нравственно развитую личность, любящую свою семью, свою Родину, обладающую высокой культурой общения;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ценностно-смысловые представления о человеке и мире в процессе чтения;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потребности в самопознании и самосовершенствовании в процессе чтения и характеристики (анализа) текста;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в процессе чтения основы гражданской идентичности;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 получению новых знаний, их применению и преобразованию;</w:t>
      </w:r>
    </w:p>
    <w:p w:rsidR="00AC5AD4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эстетические чувства и художественный вкус на основе знакомства с отечественной и мировой литературой;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lastRenderedPageBreak/>
        <w:t>—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 углублять восприятие литературы как особого вида искусства, умение соотносить его с другими видами искусства.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B7B4F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DB7B4F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 обучения: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умение осваивать разнообразные формы познавательной и личностной рефлексии;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в процессе характеристики текста;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lastRenderedPageBreak/>
        <w:t>—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конструктивно разрешать конфликты посредством учета интересов сторон и сотрудничества;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совершенствовать владение базовыми предметными и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 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DB7B4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 обучения: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воспитывать творческую личность путем приобщения к литературе как искусству слова;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умения читать правильно и осознанно, вслух и про себя; пересказывать текст различными способами  (полный, выборочный, краткий);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способствовать совершенствованию читательского опыта;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мотивации к систематическому, системному, инициативному, в том числе досуговому, чтению;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интерес к творчеству;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умение характеризовать художественные и научно-популярные тексты;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навыки характеристики (в 5—6 классах) и анализа (в 7—9 классах) текстов различных стилей и жанров в соответствии с целями и задачами на уроках литературы различных типов;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DB7B4F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нахождения родовых и жанровых особенностей различных видов текстов;</w:t>
      </w:r>
    </w:p>
    <w:p w:rsidR="00AC5AD4" w:rsidRPr="00DB7B4F" w:rsidRDefault="00DB7B4F" w:rsidP="00DB7B4F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lastRenderedPageBreak/>
        <w:t>—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AC5AD4" w:rsidRPr="00DB7B4F" w:rsidRDefault="00AC5AD4" w:rsidP="00615180">
      <w:pPr>
        <w:rPr>
          <w:rFonts w:ascii="Times New Roman" w:hAnsi="Times New Roman" w:cs="Times New Roman"/>
          <w:b/>
          <w:sz w:val="24"/>
          <w:szCs w:val="24"/>
        </w:rPr>
      </w:pPr>
    </w:p>
    <w:p w:rsidR="006369E5" w:rsidRPr="00DB7B4F" w:rsidRDefault="006369E5" w:rsidP="00615180">
      <w:pPr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155A5D" w:rsidRPr="00DB7B4F" w:rsidRDefault="00155A5D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7B4F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</w:p>
    <w:p w:rsidR="008C64E8" w:rsidRPr="00DB7B4F" w:rsidRDefault="008C64E8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64E8" w:rsidRPr="00DB7B4F" w:rsidRDefault="008C64E8" w:rsidP="000F63EE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Введение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Из древнерусской литературы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Из литературы 18 века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Литература первой половины 19 века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А.С. Грибоедов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А.С. Пушкин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М.Ю. Лермонтов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Н.В. Гоголь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Литература второй половины 19 века </w:t>
      </w:r>
    </w:p>
    <w:p w:rsidR="008C64E8" w:rsidRPr="00DB7B4F" w:rsidRDefault="008C64E8" w:rsidP="008C64E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7B4F">
        <w:rPr>
          <w:rFonts w:ascii="Times New Roman" w:eastAsia="Calibri" w:hAnsi="Times New Roman" w:cs="Times New Roman"/>
          <w:sz w:val="24"/>
          <w:szCs w:val="24"/>
        </w:rPr>
        <w:t xml:space="preserve">Из литературы 20 века </w:t>
      </w:r>
    </w:p>
    <w:p w:rsidR="00F2336E" w:rsidRPr="00DB7B4F" w:rsidRDefault="00F2336E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7B4F" w:rsidRPr="00DB7B4F" w:rsidRDefault="00DB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B7B4F" w:rsidRPr="00DB7B4F" w:rsidSect="006151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66"/>
    <w:rsid w:val="00037099"/>
    <w:rsid w:val="000E631C"/>
    <w:rsid w:val="000F63EE"/>
    <w:rsid w:val="00155A5D"/>
    <w:rsid w:val="001D2DB6"/>
    <w:rsid w:val="004B2791"/>
    <w:rsid w:val="004F5604"/>
    <w:rsid w:val="00615180"/>
    <w:rsid w:val="006369E5"/>
    <w:rsid w:val="00643A90"/>
    <w:rsid w:val="008845FB"/>
    <w:rsid w:val="008C64E8"/>
    <w:rsid w:val="00AC5AD4"/>
    <w:rsid w:val="00AF6166"/>
    <w:rsid w:val="00C05C9E"/>
    <w:rsid w:val="00C826CB"/>
    <w:rsid w:val="00DB7B4F"/>
    <w:rsid w:val="00EE4CEA"/>
    <w:rsid w:val="00F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0E6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3EE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0E6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3E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2020-02-04T12:16:00Z</dcterms:created>
  <dcterms:modified xsi:type="dcterms:W3CDTF">2023-10-09T09:05:00Z</dcterms:modified>
</cp:coreProperties>
</file>