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C" w:rsidRDefault="00C23A6C" w:rsidP="00C23A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3A6C" w:rsidRDefault="00C23A6C" w:rsidP="00C23A6C">
      <w:pPr>
        <w:rPr>
          <w:sz w:val="28"/>
          <w:szCs w:val="28"/>
        </w:rPr>
      </w:pPr>
    </w:p>
    <w:p w:rsidR="00C23A6C" w:rsidRDefault="00C23A6C" w:rsidP="00C23A6C">
      <w:pPr>
        <w:rPr>
          <w:sz w:val="28"/>
          <w:szCs w:val="28"/>
        </w:rPr>
      </w:pPr>
    </w:p>
    <w:p w:rsidR="00C23A6C" w:rsidRDefault="00C23A6C" w:rsidP="00C23A6C">
      <w:pPr>
        <w:ind w:firstLine="708"/>
        <w:jc w:val="center"/>
        <w:rPr>
          <w:rFonts w:eastAsia="Calibri"/>
          <w:b/>
          <w:iCs/>
          <w:sz w:val="28"/>
          <w:szCs w:val="28"/>
          <w:lang w:eastAsia="en-US" w:bidi="ru-RU"/>
        </w:rPr>
      </w:pPr>
      <w:r>
        <w:rPr>
          <w:rFonts w:eastAsia="Calibri"/>
          <w:b/>
          <w:iCs/>
          <w:sz w:val="28"/>
          <w:szCs w:val="28"/>
          <w:lang w:eastAsia="en-US" w:bidi="ru-RU"/>
        </w:rPr>
        <w:t>О проведении с 27.11.2023 по 05.12.2023 «горячей линии» по профилактике ВИЧ-инфекции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Управление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по Смоленской области сообщает о проведении в период с 25 ноября по 5 декабря 2023г. тематических «горячих линий» и консультаций по профилактике ВИЧ-инфекции, посвященных Всемирному дню борьбы со СПИДом (1 декабря 2023 года).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proofErr w:type="gramStart"/>
      <w:r>
        <w:rPr>
          <w:iCs/>
          <w:sz w:val="28"/>
          <w:szCs w:val="28"/>
          <w:lang w:bidi="ru-RU"/>
        </w:rPr>
        <w:t>Специалисты Управления и ФБУЗ «Центр гигиены и эпидемиологии в Смоленской области» проконсультируют всех обратившихся по номерам «горячих линий» по вопросам профилактики этого заболевания, безопасного поведения, эпидемиологической ситуации по ВИЧ-инфекции, ответят на вопросы о возможностях бесплатного анонимного тестирования ежедневно (по рабочим дням) с 9.00 до 18.00 по телефонам отдела эпидемиологического надзора 30-47-98, 30-47-96, 30-48-06, а также по телефонам территориальных отделов:</w:t>
      </w:r>
      <w:proofErr w:type="gramEnd"/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территориальный отдел Управления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по Смоленской области в Вяземском, </w:t>
      </w:r>
      <w:proofErr w:type="spellStart"/>
      <w:r>
        <w:rPr>
          <w:iCs/>
          <w:sz w:val="28"/>
          <w:szCs w:val="28"/>
          <w:lang w:bidi="ru-RU"/>
        </w:rPr>
        <w:t>Угранском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Темкинском</w:t>
      </w:r>
      <w:proofErr w:type="spellEnd"/>
      <w:r>
        <w:rPr>
          <w:iCs/>
          <w:sz w:val="28"/>
          <w:szCs w:val="28"/>
          <w:lang w:bidi="ru-RU"/>
        </w:rPr>
        <w:t xml:space="preserve">, Гагаринском, </w:t>
      </w:r>
      <w:proofErr w:type="spellStart"/>
      <w:r>
        <w:rPr>
          <w:iCs/>
          <w:sz w:val="28"/>
          <w:szCs w:val="28"/>
          <w:lang w:bidi="ru-RU"/>
        </w:rPr>
        <w:t>Новодугинском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Сычевском</w:t>
      </w:r>
      <w:proofErr w:type="spellEnd"/>
      <w:r>
        <w:rPr>
          <w:iCs/>
          <w:sz w:val="28"/>
          <w:szCs w:val="28"/>
          <w:lang w:bidi="ru-RU"/>
        </w:rPr>
        <w:t xml:space="preserve"> районах. 848(131)6-13-46;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территориальный отдел Управления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по Смоленской области в </w:t>
      </w:r>
      <w:proofErr w:type="spellStart"/>
      <w:r>
        <w:rPr>
          <w:iCs/>
          <w:sz w:val="28"/>
          <w:szCs w:val="28"/>
          <w:lang w:bidi="ru-RU"/>
        </w:rPr>
        <w:t>Рославльском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Ершичском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Монастырщинском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Хиславичском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Шумячском</w:t>
      </w:r>
      <w:proofErr w:type="spellEnd"/>
      <w:r>
        <w:rPr>
          <w:iCs/>
          <w:sz w:val="28"/>
          <w:szCs w:val="28"/>
          <w:lang w:bidi="ru-RU"/>
        </w:rPr>
        <w:t xml:space="preserve"> районах 848(134) 4-17-38;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территориальный отдел Управления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по Смоленской области в </w:t>
      </w:r>
      <w:proofErr w:type="spellStart"/>
      <w:r>
        <w:rPr>
          <w:iCs/>
          <w:sz w:val="28"/>
          <w:szCs w:val="28"/>
          <w:lang w:bidi="ru-RU"/>
        </w:rPr>
        <w:t>Сафоновском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Глинковском</w:t>
      </w:r>
      <w:proofErr w:type="spellEnd"/>
      <w:r>
        <w:rPr>
          <w:iCs/>
          <w:sz w:val="28"/>
          <w:szCs w:val="28"/>
          <w:lang w:bidi="ru-RU"/>
        </w:rPr>
        <w:t xml:space="preserve">, Дорогобужском, </w:t>
      </w:r>
      <w:proofErr w:type="spellStart"/>
      <w:r>
        <w:rPr>
          <w:iCs/>
          <w:sz w:val="28"/>
          <w:szCs w:val="28"/>
          <w:lang w:bidi="ru-RU"/>
        </w:rPr>
        <w:t>Ельнинском</w:t>
      </w:r>
      <w:proofErr w:type="spellEnd"/>
      <w:r>
        <w:rPr>
          <w:iCs/>
          <w:sz w:val="28"/>
          <w:szCs w:val="28"/>
          <w:lang w:bidi="ru-RU"/>
        </w:rPr>
        <w:t>, Холм-Жирковском районах 848(142) 3-48-56;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территориальный отдел Управления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по Смоленской области в </w:t>
      </w:r>
      <w:proofErr w:type="spellStart"/>
      <w:r>
        <w:rPr>
          <w:iCs/>
          <w:sz w:val="28"/>
          <w:szCs w:val="28"/>
          <w:lang w:bidi="ru-RU"/>
        </w:rPr>
        <w:t>Ярцевском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Духовщинском</w:t>
      </w:r>
      <w:proofErr w:type="spellEnd"/>
      <w:r>
        <w:rPr>
          <w:iCs/>
          <w:sz w:val="28"/>
          <w:szCs w:val="28"/>
          <w:lang w:bidi="ru-RU"/>
        </w:rPr>
        <w:t xml:space="preserve">, </w:t>
      </w:r>
      <w:proofErr w:type="spellStart"/>
      <w:r>
        <w:rPr>
          <w:iCs/>
          <w:sz w:val="28"/>
          <w:szCs w:val="28"/>
          <w:lang w:bidi="ru-RU"/>
        </w:rPr>
        <w:t>Кардымовском</w:t>
      </w:r>
      <w:proofErr w:type="spellEnd"/>
      <w:r>
        <w:rPr>
          <w:iCs/>
          <w:sz w:val="28"/>
          <w:szCs w:val="28"/>
          <w:lang w:bidi="ru-RU"/>
        </w:rPr>
        <w:t xml:space="preserve"> районах 848(143) 7-43-18.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В круглосуточном режиме информацию можно получить по телефону Единого Консультационного Центра </w:t>
      </w:r>
      <w:proofErr w:type="spellStart"/>
      <w:r>
        <w:rPr>
          <w:iCs/>
          <w:sz w:val="28"/>
          <w:szCs w:val="28"/>
          <w:lang w:bidi="ru-RU"/>
        </w:rPr>
        <w:t>Роспотребнадзора</w:t>
      </w:r>
      <w:proofErr w:type="spellEnd"/>
      <w:r>
        <w:rPr>
          <w:iCs/>
          <w:sz w:val="28"/>
          <w:szCs w:val="28"/>
          <w:lang w:bidi="ru-RU"/>
        </w:rPr>
        <w:t xml:space="preserve"> 8(800)555-49-43 – звонок бесплатный из любого населенного пункта страны, а также на сайтах СТОПВИЧСПИД</w:t>
      </w:r>
      <w:proofErr w:type="gramStart"/>
      <w:r>
        <w:rPr>
          <w:iCs/>
          <w:sz w:val="28"/>
          <w:szCs w:val="28"/>
          <w:lang w:bidi="ru-RU"/>
        </w:rPr>
        <w:t>.Р</w:t>
      </w:r>
      <w:proofErr w:type="gramEnd"/>
      <w:r>
        <w:rPr>
          <w:iCs/>
          <w:sz w:val="28"/>
          <w:szCs w:val="28"/>
          <w:lang w:bidi="ru-RU"/>
        </w:rPr>
        <w:t>Ф и o spide.ru.</w:t>
      </w:r>
    </w:p>
    <w:p w:rsidR="00C23A6C" w:rsidRDefault="00C23A6C" w:rsidP="00C23A6C">
      <w:pPr>
        <w:ind w:firstLine="708"/>
        <w:jc w:val="both"/>
        <w:rPr>
          <w:iCs/>
          <w:sz w:val="28"/>
          <w:szCs w:val="28"/>
          <w:lang w:bidi="ru-RU"/>
        </w:rPr>
      </w:pPr>
    </w:p>
    <w:p w:rsidR="00961D85" w:rsidRDefault="00961D85">
      <w:bookmarkStart w:id="0" w:name="_GoBack"/>
      <w:bookmarkEnd w:id="0"/>
    </w:p>
    <w:sectPr w:rsidR="0096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E0"/>
    <w:rsid w:val="00501DE0"/>
    <w:rsid w:val="00961D85"/>
    <w:rsid w:val="00C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Vlasenkova</dc:creator>
  <cp:keywords/>
  <dc:description/>
  <cp:lastModifiedBy>Vlasenkova</cp:lastModifiedBy>
  <cp:revision>2</cp:revision>
  <dcterms:created xsi:type="dcterms:W3CDTF">2023-11-21T06:47:00Z</dcterms:created>
  <dcterms:modified xsi:type="dcterms:W3CDTF">2023-11-21T06:48:00Z</dcterms:modified>
</cp:coreProperties>
</file>